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0A1" w:rsidRPr="00091127" w:rsidRDefault="009020A1" w:rsidP="00B80DF9">
      <w:pPr>
        <w:spacing w:after="0" w:line="240" w:lineRule="auto"/>
        <w:rPr>
          <w:rFonts w:ascii="PT Astra Serif" w:hAnsi="PT Astra Serif"/>
        </w:rPr>
      </w:pPr>
    </w:p>
    <w:p w:rsidR="002E6532" w:rsidRPr="00091127" w:rsidRDefault="00B56A07" w:rsidP="002E6532">
      <w:pPr>
        <w:spacing w:after="0" w:line="240" w:lineRule="auto"/>
        <w:jc w:val="right"/>
        <w:rPr>
          <w:rFonts w:ascii="PT Astra Serif" w:hAnsi="PT Astra Serif"/>
        </w:rPr>
      </w:pPr>
      <w:r w:rsidRPr="00091127">
        <w:rPr>
          <w:rFonts w:ascii="PT Astra Serif" w:hAnsi="PT Astra Serif"/>
        </w:rPr>
        <w:t>Приложение №</w:t>
      </w:r>
      <w:r w:rsidR="00EE11DE" w:rsidRPr="00091127">
        <w:rPr>
          <w:rFonts w:ascii="PT Astra Serif" w:hAnsi="PT Astra Serif"/>
        </w:rPr>
        <w:t>1.</w:t>
      </w:r>
      <w:r w:rsidR="004A4322" w:rsidRPr="00091127">
        <w:rPr>
          <w:rFonts w:ascii="PT Astra Serif" w:hAnsi="PT Astra Serif"/>
        </w:rPr>
        <w:t>2</w:t>
      </w:r>
    </w:p>
    <w:p w:rsidR="00B75663" w:rsidRPr="00091127" w:rsidRDefault="00283B5C" w:rsidP="00283B5C">
      <w:pPr>
        <w:spacing w:after="0" w:line="240" w:lineRule="auto"/>
        <w:ind w:left="5220"/>
        <w:jc w:val="right"/>
        <w:rPr>
          <w:rFonts w:ascii="PT Astra Serif" w:hAnsi="PT Astra Serif"/>
        </w:rPr>
      </w:pPr>
      <w:r w:rsidRPr="00091127">
        <w:rPr>
          <w:rFonts w:ascii="PT Astra Serif" w:hAnsi="PT Astra Serif"/>
        </w:rPr>
        <w:t xml:space="preserve">к </w:t>
      </w:r>
      <w:r w:rsidR="007E49FA">
        <w:rPr>
          <w:rFonts w:ascii="PT Astra Serif" w:hAnsi="PT Astra Serif"/>
        </w:rPr>
        <w:t>заявке на закупку</w:t>
      </w:r>
    </w:p>
    <w:p w:rsidR="00283B5C" w:rsidRPr="00091127" w:rsidRDefault="00283B5C" w:rsidP="00283B5C">
      <w:pPr>
        <w:spacing w:after="0" w:line="240" w:lineRule="auto"/>
        <w:ind w:left="5220"/>
        <w:jc w:val="right"/>
        <w:rPr>
          <w:rFonts w:ascii="PT Astra Serif" w:hAnsi="PT Astra Serif"/>
          <w:b/>
        </w:rPr>
      </w:pPr>
    </w:p>
    <w:p w:rsidR="00566792" w:rsidRPr="00091127" w:rsidRDefault="00566792" w:rsidP="00566792">
      <w:pPr>
        <w:spacing w:after="0" w:line="240" w:lineRule="auto"/>
        <w:ind w:left="5220"/>
        <w:jc w:val="center"/>
        <w:rPr>
          <w:rFonts w:ascii="PT Astra Serif" w:eastAsia="Calibri" w:hAnsi="PT Astra Serif" w:cs="Times New Roman"/>
          <w:b/>
        </w:rPr>
      </w:pPr>
      <w:r w:rsidRPr="00091127">
        <w:rPr>
          <w:rFonts w:ascii="PT Astra Serif" w:eastAsia="Calibri" w:hAnsi="PT Astra Serif" w:cs="Times New Roman"/>
          <w:b/>
        </w:rPr>
        <w:t>Утверждаю:</w:t>
      </w:r>
    </w:p>
    <w:p w:rsidR="00DB73A5" w:rsidRPr="00091127" w:rsidRDefault="00DB73A5" w:rsidP="00DB73A5">
      <w:pPr>
        <w:spacing w:after="0" w:line="240" w:lineRule="auto"/>
        <w:ind w:left="5220"/>
        <w:jc w:val="center"/>
        <w:rPr>
          <w:rFonts w:ascii="PT Astra Serif" w:eastAsia="Calibri" w:hAnsi="PT Astra Serif" w:cs="Times New Roman"/>
        </w:rPr>
      </w:pPr>
      <w:r w:rsidRPr="00091127">
        <w:rPr>
          <w:rFonts w:ascii="PT Astra Serif" w:eastAsia="Calibri" w:hAnsi="PT Astra Serif" w:cs="Times New Roman"/>
        </w:rPr>
        <w:t xml:space="preserve">Глава администрации поселения </w:t>
      </w:r>
    </w:p>
    <w:p w:rsidR="00DB73A5" w:rsidRPr="00091127" w:rsidRDefault="00DB73A5" w:rsidP="00DB73A5">
      <w:pPr>
        <w:spacing w:after="0" w:line="240" w:lineRule="auto"/>
        <w:ind w:left="5220"/>
        <w:jc w:val="center"/>
        <w:rPr>
          <w:rFonts w:ascii="PT Astra Serif" w:eastAsia="Calibri" w:hAnsi="PT Astra Serif" w:cs="Times New Roman"/>
        </w:rPr>
      </w:pPr>
      <w:r w:rsidRPr="00091127">
        <w:rPr>
          <w:rFonts w:ascii="PT Astra Serif" w:eastAsia="Calibri" w:hAnsi="PT Astra Serif" w:cs="Times New Roman"/>
        </w:rPr>
        <w:t>муниципального образования</w:t>
      </w:r>
    </w:p>
    <w:p w:rsidR="00DB73A5" w:rsidRPr="00091127" w:rsidRDefault="00DB73A5" w:rsidP="00DB73A5">
      <w:pPr>
        <w:spacing w:after="0" w:line="240" w:lineRule="auto"/>
        <w:ind w:left="5220"/>
        <w:jc w:val="center"/>
        <w:rPr>
          <w:rFonts w:ascii="PT Astra Serif" w:eastAsia="Calibri" w:hAnsi="PT Astra Serif" w:cs="Times New Roman"/>
        </w:rPr>
      </w:pPr>
      <w:r w:rsidRPr="00091127">
        <w:rPr>
          <w:rFonts w:ascii="PT Astra Serif" w:eastAsia="Calibri" w:hAnsi="PT Astra Serif" w:cs="Times New Roman"/>
        </w:rPr>
        <w:t>«</w:t>
      </w:r>
      <w:proofErr w:type="spellStart"/>
      <w:r w:rsidR="00D7645D">
        <w:rPr>
          <w:rFonts w:ascii="PT Astra Serif" w:eastAsia="Calibri" w:hAnsi="PT Astra Serif" w:cs="Times New Roman"/>
        </w:rPr>
        <w:t>Старосахчинское</w:t>
      </w:r>
      <w:proofErr w:type="spellEnd"/>
      <w:r w:rsidR="00D7645D">
        <w:rPr>
          <w:rFonts w:ascii="PT Astra Serif" w:eastAsia="Calibri" w:hAnsi="PT Astra Serif" w:cs="Times New Roman"/>
        </w:rPr>
        <w:t xml:space="preserve"> </w:t>
      </w:r>
      <w:r w:rsidR="007E49FA">
        <w:rPr>
          <w:rFonts w:ascii="PT Astra Serif" w:eastAsia="Calibri" w:hAnsi="PT Astra Serif" w:cs="Times New Roman"/>
        </w:rPr>
        <w:t>сельское</w:t>
      </w:r>
      <w:r w:rsidRPr="00091127">
        <w:rPr>
          <w:rFonts w:ascii="PT Astra Serif" w:eastAsia="Calibri" w:hAnsi="PT Astra Serif" w:cs="Times New Roman"/>
        </w:rPr>
        <w:t xml:space="preserve"> поселение»</w:t>
      </w:r>
    </w:p>
    <w:p w:rsidR="00DB73A5" w:rsidRPr="00091127" w:rsidRDefault="00DB73A5" w:rsidP="00DB73A5">
      <w:pPr>
        <w:spacing w:after="0" w:line="240" w:lineRule="auto"/>
        <w:ind w:left="5220"/>
        <w:jc w:val="center"/>
        <w:rPr>
          <w:rFonts w:ascii="PT Astra Serif" w:eastAsia="Calibri" w:hAnsi="PT Astra Serif" w:cs="Times New Roman"/>
          <w:u w:val="single"/>
        </w:rPr>
      </w:pPr>
      <w:r w:rsidRPr="00091127">
        <w:rPr>
          <w:rFonts w:ascii="PT Astra Serif" w:eastAsia="Calibri" w:hAnsi="PT Astra Serif" w:cs="Times New Roman"/>
        </w:rPr>
        <w:t>Мелекесского района Ульяновской области</w:t>
      </w:r>
      <w:r w:rsidR="00566792" w:rsidRPr="00091127">
        <w:rPr>
          <w:rFonts w:ascii="PT Astra Serif" w:eastAsia="Calibri" w:hAnsi="PT Astra Serif" w:cs="Times New Roman"/>
          <w:u w:val="single"/>
        </w:rPr>
        <w:t xml:space="preserve"> </w:t>
      </w:r>
    </w:p>
    <w:p w:rsidR="004A4322" w:rsidRPr="00D7645D" w:rsidRDefault="00566792" w:rsidP="00D7645D">
      <w:pPr>
        <w:spacing w:after="0" w:line="240" w:lineRule="auto"/>
        <w:ind w:left="5220"/>
        <w:jc w:val="center"/>
        <w:rPr>
          <w:rFonts w:ascii="PT Astra Serif" w:hAnsi="PT Astra Serif"/>
        </w:rPr>
      </w:pPr>
      <w:r w:rsidRPr="00091127">
        <w:rPr>
          <w:rFonts w:ascii="PT Astra Serif" w:eastAsia="Calibri" w:hAnsi="PT Astra Serif" w:cs="Times New Roman"/>
          <w:u w:val="single"/>
        </w:rPr>
        <w:t xml:space="preserve">                              </w:t>
      </w:r>
      <w:r w:rsidR="00DB73A5" w:rsidRPr="00091127">
        <w:rPr>
          <w:rFonts w:ascii="PT Astra Serif" w:eastAsia="Calibri" w:hAnsi="PT Astra Serif" w:cs="Times New Roman"/>
          <w:u w:val="single"/>
        </w:rPr>
        <w:t>_____________________</w:t>
      </w:r>
      <w:r w:rsidRPr="00091127">
        <w:rPr>
          <w:rFonts w:ascii="PT Astra Serif" w:eastAsia="Calibri" w:hAnsi="PT Astra Serif" w:cs="Times New Roman"/>
        </w:rPr>
        <w:t>/</w:t>
      </w:r>
      <w:r w:rsidR="00D7645D">
        <w:rPr>
          <w:rFonts w:ascii="PT Astra Serif" w:eastAsia="Calibri" w:hAnsi="PT Astra Serif" w:cs="Times New Roman"/>
        </w:rPr>
        <w:t>Н.В. Костин</w:t>
      </w:r>
    </w:p>
    <w:p w:rsidR="00DB73A5" w:rsidRPr="00091127" w:rsidRDefault="00DB73A5" w:rsidP="00EC6BDD">
      <w:pPr>
        <w:spacing w:after="0" w:line="240" w:lineRule="auto"/>
        <w:ind w:left="426"/>
        <w:jc w:val="center"/>
        <w:rPr>
          <w:rFonts w:ascii="PT Astra Serif" w:hAnsi="PT Astra Serif"/>
          <w:b/>
        </w:rPr>
      </w:pPr>
    </w:p>
    <w:p w:rsidR="002E6532" w:rsidRPr="00091127" w:rsidRDefault="002E6532" w:rsidP="00EC6BDD">
      <w:pPr>
        <w:spacing w:after="0" w:line="240" w:lineRule="auto"/>
        <w:ind w:left="426"/>
        <w:jc w:val="center"/>
        <w:rPr>
          <w:rFonts w:ascii="PT Astra Serif" w:hAnsi="PT Astra Serif"/>
          <w:b/>
        </w:rPr>
      </w:pPr>
      <w:r w:rsidRPr="00091127">
        <w:rPr>
          <w:rFonts w:ascii="PT Astra Serif" w:hAnsi="PT Astra Serif"/>
          <w:b/>
        </w:rPr>
        <w:t>ВЕДОМОСТЬ ОБЪЕМОВ РАБОТ</w:t>
      </w:r>
    </w:p>
    <w:p w:rsidR="002E6532" w:rsidRPr="00091127" w:rsidRDefault="002E6532" w:rsidP="002E6532">
      <w:pPr>
        <w:spacing w:after="0" w:line="240" w:lineRule="auto"/>
        <w:rPr>
          <w:rFonts w:ascii="PT Astra Serif" w:hAnsi="PT Astra Serif"/>
        </w:rPr>
      </w:pPr>
    </w:p>
    <w:p w:rsidR="00C33DD7" w:rsidRPr="00091127" w:rsidRDefault="00D7645D" w:rsidP="00D7645D">
      <w:pPr>
        <w:spacing w:after="0" w:line="240" w:lineRule="auto"/>
        <w:jc w:val="center"/>
        <w:rPr>
          <w:rFonts w:ascii="PT Astra Serif" w:hAnsi="PT Astra Serif"/>
        </w:rPr>
      </w:pPr>
      <w:r w:rsidRPr="00D7645D">
        <w:rPr>
          <w:rFonts w:ascii="PT Astra Serif" w:hAnsi="PT Astra Serif"/>
        </w:rPr>
        <w:t xml:space="preserve">Текущий ремонт водопроводных сетей </w:t>
      </w:r>
      <w:proofErr w:type="gramStart"/>
      <w:r w:rsidRPr="00D7645D">
        <w:rPr>
          <w:rFonts w:ascii="PT Astra Serif" w:hAnsi="PT Astra Serif"/>
        </w:rPr>
        <w:t>в</w:t>
      </w:r>
      <w:proofErr w:type="gramEnd"/>
      <w:r w:rsidRPr="00D7645D">
        <w:rPr>
          <w:rFonts w:ascii="PT Astra Serif" w:hAnsi="PT Astra Serif"/>
        </w:rPr>
        <w:t xml:space="preserve"> </w:t>
      </w:r>
      <w:proofErr w:type="gramStart"/>
      <w:r w:rsidRPr="00D7645D">
        <w:rPr>
          <w:rFonts w:ascii="PT Astra Serif" w:hAnsi="PT Astra Serif"/>
        </w:rPr>
        <w:t>с</w:t>
      </w:r>
      <w:proofErr w:type="gramEnd"/>
      <w:r w:rsidRPr="00D7645D">
        <w:rPr>
          <w:rFonts w:ascii="PT Astra Serif" w:hAnsi="PT Astra Serif"/>
        </w:rPr>
        <w:t xml:space="preserve">. Бригадировка </w:t>
      </w:r>
      <w:proofErr w:type="spellStart"/>
      <w:r w:rsidRPr="00D7645D">
        <w:rPr>
          <w:rFonts w:ascii="PT Astra Serif" w:hAnsi="PT Astra Serif"/>
        </w:rPr>
        <w:t>Мелекесского</w:t>
      </w:r>
      <w:proofErr w:type="spellEnd"/>
      <w:r w:rsidRPr="00D7645D">
        <w:rPr>
          <w:rFonts w:ascii="PT Astra Serif" w:hAnsi="PT Astra Serif"/>
        </w:rPr>
        <w:t xml:space="preserve"> района Ульяновской области</w:t>
      </w:r>
      <w:r w:rsidRPr="00D7645D">
        <w:rPr>
          <w:rFonts w:ascii="PT Astra Serif" w:hAnsi="PT Astra Serif"/>
        </w:rPr>
        <w:tab/>
      </w:r>
    </w:p>
    <w:tbl>
      <w:tblPr>
        <w:tblW w:w="9718" w:type="dxa"/>
        <w:tblInd w:w="93" w:type="dxa"/>
        <w:tblLook w:val="04A0" w:firstRow="1" w:lastRow="0" w:firstColumn="1" w:lastColumn="0" w:noHBand="0" w:noVBand="1"/>
      </w:tblPr>
      <w:tblGrid>
        <w:gridCol w:w="505"/>
        <w:gridCol w:w="6345"/>
        <w:gridCol w:w="1381"/>
        <w:gridCol w:w="1487"/>
      </w:tblGrid>
      <w:tr w:rsidR="00D7645D" w:rsidRPr="00D7645D" w:rsidTr="00D7645D">
        <w:trPr>
          <w:trHeight w:val="60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 xml:space="preserve">№ </w:t>
            </w:r>
            <w:proofErr w:type="spellStart"/>
            <w:r w:rsidRPr="00D7645D">
              <w:rPr>
                <w:rFonts w:ascii="PT Astra Serif" w:hAnsi="PT Astra Serif"/>
              </w:rPr>
              <w:t>пп</w:t>
            </w:r>
            <w:proofErr w:type="spellEnd"/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Наименование работ и затрат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Ед. изм.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Количество</w:t>
            </w:r>
          </w:p>
        </w:tc>
      </w:tr>
      <w:tr w:rsidR="00D7645D" w:rsidRPr="00D7645D" w:rsidTr="00D7645D">
        <w:trPr>
          <w:trHeight w:val="3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4</w:t>
            </w:r>
          </w:p>
        </w:tc>
      </w:tr>
      <w:tr w:rsidR="00D7645D" w:rsidRPr="00D7645D" w:rsidTr="00D7645D">
        <w:trPr>
          <w:trHeight w:val="380"/>
        </w:trPr>
        <w:tc>
          <w:tcPr>
            <w:tcW w:w="9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Раздел 1. Водопровод</w:t>
            </w:r>
          </w:p>
        </w:tc>
      </w:tr>
      <w:tr w:rsidR="00D7645D" w:rsidRPr="00D7645D" w:rsidTr="00D7645D">
        <w:trPr>
          <w:trHeight w:val="56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Разработка траншей экскаватором «обратная лопата» с ковшом вместимостью 0,4 м3, группа грунтов: 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1000 м3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1.0322</w:t>
            </w:r>
          </w:p>
        </w:tc>
      </w:tr>
      <w:tr w:rsidR="00D7645D" w:rsidRPr="00D7645D" w:rsidTr="00D7645D">
        <w:trPr>
          <w:trHeight w:val="54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100 м3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0.3</w:t>
            </w:r>
          </w:p>
        </w:tc>
      </w:tr>
      <w:tr w:rsidR="00D7645D" w:rsidRPr="00D7645D" w:rsidTr="00D7645D">
        <w:trPr>
          <w:trHeight w:val="55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Засыпка вручную траншей, пазух котлованов и ям, группа грунтов: 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bookmarkStart w:id="0" w:name="_GoBack"/>
            <w:bookmarkEnd w:id="0"/>
            <w:r w:rsidRPr="00D7645D">
              <w:rPr>
                <w:rFonts w:ascii="PT Astra Serif" w:hAnsi="PT Astra Serif"/>
              </w:rPr>
              <w:t>100 м3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0.3</w:t>
            </w:r>
          </w:p>
        </w:tc>
      </w:tr>
      <w:tr w:rsidR="00D7645D" w:rsidRPr="00D7645D" w:rsidTr="00D7645D">
        <w:trPr>
          <w:trHeight w:val="55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4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 xml:space="preserve">Засыпка траншей и котлованов с перемещением грунта до 5 м бульдозерами мощностью: 59 кВт (80 </w:t>
            </w:r>
            <w:proofErr w:type="spellStart"/>
            <w:r w:rsidRPr="00D7645D">
              <w:rPr>
                <w:rFonts w:ascii="PT Astra Serif" w:hAnsi="PT Astra Serif"/>
              </w:rPr>
              <w:t>л.</w:t>
            </w:r>
            <w:proofErr w:type="gramStart"/>
            <w:r w:rsidRPr="00D7645D">
              <w:rPr>
                <w:rFonts w:ascii="PT Astra Serif" w:hAnsi="PT Astra Serif"/>
              </w:rPr>
              <w:t>с</w:t>
            </w:r>
            <w:proofErr w:type="spellEnd"/>
            <w:proofErr w:type="gramEnd"/>
            <w:r w:rsidRPr="00D7645D">
              <w:rPr>
                <w:rFonts w:ascii="PT Astra Serif" w:hAnsi="PT Astra Serif"/>
              </w:rPr>
              <w:t xml:space="preserve">.), </w:t>
            </w:r>
            <w:proofErr w:type="gramStart"/>
            <w:r w:rsidRPr="00D7645D">
              <w:rPr>
                <w:rFonts w:ascii="PT Astra Serif" w:hAnsi="PT Astra Serif"/>
              </w:rPr>
              <w:t>группа</w:t>
            </w:r>
            <w:proofErr w:type="gramEnd"/>
            <w:r w:rsidRPr="00D7645D">
              <w:rPr>
                <w:rFonts w:ascii="PT Astra Serif" w:hAnsi="PT Astra Serif"/>
              </w:rPr>
              <w:t xml:space="preserve"> грунтов 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1000 м3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1.0322</w:t>
            </w:r>
          </w:p>
        </w:tc>
      </w:tr>
      <w:tr w:rsidR="00D7645D" w:rsidRPr="00D7645D" w:rsidTr="00D7645D">
        <w:trPr>
          <w:trHeight w:val="57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5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Продавливание без разработки грунта (прокол) на длину: до 30 м труб диаметром 150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100 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0.11</w:t>
            </w:r>
          </w:p>
        </w:tc>
      </w:tr>
      <w:tr w:rsidR="00D7645D" w:rsidRPr="00D7645D" w:rsidTr="00D7645D">
        <w:trPr>
          <w:trHeight w:val="8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6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 xml:space="preserve">Трубы стальные электросварные </w:t>
            </w:r>
            <w:proofErr w:type="spellStart"/>
            <w:r w:rsidRPr="00D7645D">
              <w:rPr>
                <w:rFonts w:ascii="PT Astra Serif" w:hAnsi="PT Astra Serif"/>
              </w:rPr>
              <w:t>прямошовные</w:t>
            </w:r>
            <w:proofErr w:type="spellEnd"/>
            <w:r w:rsidRPr="00D7645D">
              <w:rPr>
                <w:rFonts w:ascii="PT Astra Serif" w:hAnsi="PT Astra Serif"/>
              </w:rPr>
              <w:t xml:space="preserve"> из стали марок БСт2кп-БСт4кп и БСт2пс-БСт4пс, наружный диаметр 133 мм, толщина стенки 4,0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11.044</w:t>
            </w:r>
          </w:p>
        </w:tc>
      </w:tr>
      <w:tr w:rsidR="00D7645D" w:rsidRPr="00D7645D" w:rsidTr="00D7645D">
        <w:trPr>
          <w:trHeight w:val="108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7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Протаскивание в футляр полиэтиленовых труб диаметром: 110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100 м трубы, уложенной в футляр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0.11</w:t>
            </w:r>
          </w:p>
        </w:tc>
      </w:tr>
      <w:tr w:rsidR="00D7645D" w:rsidRPr="00D7645D" w:rsidTr="00D7645D">
        <w:trPr>
          <w:trHeight w:val="8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8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Трубы напорные полиэтиленовые ПЭ100, стандартное размерное отношение SDR17, номинальный наружный диаметр 110 мм, толщина стенки 6,6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12.1</w:t>
            </w:r>
          </w:p>
        </w:tc>
      </w:tr>
      <w:tr w:rsidR="00D7645D" w:rsidRPr="00D7645D" w:rsidTr="00D7645D">
        <w:trPr>
          <w:trHeight w:val="62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9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Укладка трубопроводов из полиэтиленовых труб диаметром: 110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км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0.989</w:t>
            </w:r>
          </w:p>
        </w:tc>
      </w:tr>
      <w:tr w:rsidR="00D7645D" w:rsidRPr="00D7645D" w:rsidTr="00D7645D">
        <w:trPr>
          <w:trHeight w:val="8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Трубы напорные полиэтиленовые ПЭ100, стандартное размерное отношение SDR17, номинальный наружный диаметр 110 мм, толщина стенки 6,6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997</w:t>
            </w:r>
          </w:p>
        </w:tc>
      </w:tr>
      <w:tr w:rsidR="00D7645D" w:rsidRPr="00D7645D" w:rsidTr="00D7645D">
        <w:trPr>
          <w:trHeight w:val="5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11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proofErr w:type="gramStart"/>
            <w:r w:rsidRPr="00D7645D">
              <w:rPr>
                <w:rFonts w:ascii="PT Astra Serif" w:hAnsi="PT Astra Serif"/>
              </w:rPr>
              <w:t>Устройство круглых колодцев из сборного железобетона в грунтах: сухих (Д1500мм-7шт.</w:t>
            </w:r>
            <w:proofErr w:type="gramEnd"/>
            <w:r w:rsidRPr="00D7645D">
              <w:rPr>
                <w:rFonts w:ascii="PT Astra Serif" w:hAnsi="PT Astra Serif"/>
              </w:rPr>
              <w:t xml:space="preserve"> </w:t>
            </w:r>
            <w:proofErr w:type="gramStart"/>
            <w:r w:rsidRPr="00D7645D">
              <w:rPr>
                <w:rFonts w:ascii="PT Astra Serif" w:hAnsi="PT Astra Serif"/>
              </w:rPr>
              <w:t>Д1000мм-10шт гл. 2м с днищем)</w:t>
            </w:r>
            <w:proofErr w:type="gram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 м3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1.775</w:t>
            </w:r>
          </w:p>
        </w:tc>
      </w:tr>
      <w:tr w:rsidR="00D7645D" w:rsidRPr="00D7645D" w:rsidTr="00D7645D">
        <w:trPr>
          <w:trHeight w:val="55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12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Плита днища ПН15, бетон В15 (М200), объем 0,38 м3, расход арматуры 33,13 кг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7</w:t>
            </w:r>
          </w:p>
        </w:tc>
      </w:tr>
      <w:tr w:rsidR="00D7645D" w:rsidRPr="00D7645D" w:rsidTr="00D7645D">
        <w:trPr>
          <w:trHeight w:val="55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13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Плита днища ПН10, бетон В15 (М200), объем 0,18 м3, расход арматуры 15,14 кг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</w:t>
            </w:r>
          </w:p>
        </w:tc>
      </w:tr>
      <w:tr w:rsidR="00D7645D" w:rsidRPr="00D7645D" w:rsidTr="00D7645D">
        <w:trPr>
          <w:trHeight w:val="56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14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Кольцо стеновое смотровых колодцев КС15.9, бетон В15 (М200), объем 0,40 м3, расход арматуры 7,02 кг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14</w:t>
            </w:r>
          </w:p>
        </w:tc>
      </w:tr>
      <w:tr w:rsidR="00D7645D" w:rsidRPr="00D7645D" w:rsidTr="00D7645D">
        <w:trPr>
          <w:trHeight w:val="54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lastRenderedPageBreak/>
              <w:t>15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Кольцо стеновое смотровых колодцев КС10.9, бетон В15 (М200), объем 0,24 м3, расход арматуры 5,66 кг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20</w:t>
            </w:r>
          </w:p>
        </w:tc>
      </w:tr>
      <w:tr w:rsidR="00D7645D" w:rsidRPr="00D7645D" w:rsidTr="00D7645D">
        <w:trPr>
          <w:trHeight w:val="578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16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Крышка колодцев КЦП 1-15-1, бетон В15 (М200), объем 0,27 м3, расход арматуры 26,70 кг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7</w:t>
            </w:r>
          </w:p>
        </w:tc>
      </w:tr>
      <w:tr w:rsidR="00D7645D" w:rsidRPr="00D7645D" w:rsidTr="00D7645D">
        <w:trPr>
          <w:trHeight w:val="54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17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Крышка колодцев КЦП 1-10-1, бетон В15 (М200), объем 0,1 м3, расход арматуры 7,70 кг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</w:t>
            </w:r>
          </w:p>
        </w:tc>
      </w:tr>
      <w:tr w:rsidR="00D7645D" w:rsidRPr="00D7645D" w:rsidTr="00D7645D">
        <w:trPr>
          <w:trHeight w:val="41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18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Люк полимерный Л-3т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17</w:t>
            </w:r>
          </w:p>
        </w:tc>
      </w:tr>
      <w:tr w:rsidR="00D7645D" w:rsidRPr="00D7645D" w:rsidTr="00D7645D">
        <w:trPr>
          <w:trHeight w:val="8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19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Элементы конструктивные зданий и сооружений с преобладанием горячекатаных профилей, средняя масса сборочной единицы до 0,1 т (стремянки С</w:t>
            </w:r>
            <w:proofErr w:type="gramStart"/>
            <w:r w:rsidRPr="00D7645D">
              <w:rPr>
                <w:rFonts w:ascii="PT Astra Serif" w:hAnsi="PT Astra Serif"/>
              </w:rPr>
              <w:t>2</w:t>
            </w:r>
            <w:proofErr w:type="gramEnd"/>
            <w:r w:rsidRPr="00D7645D">
              <w:rPr>
                <w:rFonts w:ascii="PT Astra Serif" w:hAnsi="PT Astra Serif"/>
              </w:rPr>
              <w:t>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0.29</w:t>
            </w:r>
          </w:p>
        </w:tc>
      </w:tr>
      <w:tr w:rsidR="00D7645D" w:rsidRPr="00D7645D" w:rsidTr="00D7645D">
        <w:trPr>
          <w:trHeight w:val="44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20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Установка: гидрантов пожарных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7</w:t>
            </w:r>
          </w:p>
        </w:tc>
      </w:tr>
      <w:tr w:rsidR="00D7645D" w:rsidRPr="00D7645D" w:rsidTr="00D7645D">
        <w:trPr>
          <w:trHeight w:val="53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Установка фасонных частей стальных сварных диаметром: 100-250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0.238</w:t>
            </w:r>
          </w:p>
        </w:tc>
      </w:tr>
      <w:tr w:rsidR="00D7645D" w:rsidRPr="00D7645D" w:rsidTr="00D7645D">
        <w:trPr>
          <w:trHeight w:val="42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22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Подставка под гидрант двойник Д100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7</w:t>
            </w:r>
          </w:p>
        </w:tc>
      </w:tr>
      <w:tr w:rsidR="00D7645D" w:rsidRPr="00D7645D" w:rsidTr="00D7645D">
        <w:trPr>
          <w:trHeight w:val="8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23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Фланцы стальные плоские приварные из стали ВСт3сп2, ВСт3сп3, номинальное давление 1,0 МПа, номинальный диаметр 100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9</w:t>
            </w:r>
          </w:p>
        </w:tc>
      </w:tr>
      <w:tr w:rsidR="00D7645D" w:rsidRPr="00D7645D" w:rsidTr="00D7645D">
        <w:trPr>
          <w:trHeight w:val="57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24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Установка задвижек или клапанов обратных чугунных диаметром: 100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5</w:t>
            </w:r>
          </w:p>
        </w:tc>
      </w:tr>
      <w:tr w:rsidR="00D7645D" w:rsidRPr="00D7645D" w:rsidTr="00D7645D">
        <w:trPr>
          <w:trHeight w:val="83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25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Задвижка клиновая двухдисковая с выдвижным шпинделем 31ч6бр, присоединение к трубопроводу фланцевое, номинальное давление 1 МПа (10 кгс/см</w:t>
            </w:r>
            <w:proofErr w:type="gramStart"/>
            <w:r w:rsidRPr="00D7645D">
              <w:rPr>
                <w:rFonts w:ascii="PT Astra Serif" w:hAnsi="PT Astra Serif"/>
              </w:rPr>
              <w:t>2</w:t>
            </w:r>
            <w:proofErr w:type="gramEnd"/>
            <w:r w:rsidRPr="00D7645D">
              <w:rPr>
                <w:rFonts w:ascii="PT Astra Serif" w:hAnsi="PT Astra Serif"/>
              </w:rPr>
              <w:t>), номинальный диаметр 100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5</w:t>
            </w:r>
          </w:p>
        </w:tc>
      </w:tr>
      <w:tr w:rsidR="00D7645D" w:rsidRPr="00D7645D" w:rsidTr="00D7645D">
        <w:trPr>
          <w:trHeight w:val="5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26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Приварка фланцев к стальным трубопроводам диаметром: 100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5</w:t>
            </w:r>
          </w:p>
        </w:tc>
      </w:tr>
      <w:tr w:rsidR="00D7645D" w:rsidRPr="00D7645D" w:rsidTr="00D7645D">
        <w:trPr>
          <w:trHeight w:val="8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27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Фланцы стальные плоские приварные из стали ВСт3сп2, ВСт3сп3, номинальное давление 1,0 МПа, номинальный диаметр 100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5</w:t>
            </w:r>
          </w:p>
        </w:tc>
      </w:tr>
      <w:tr w:rsidR="00D7645D" w:rsidRPr="00D7645D" w:rsidTr="00D7645D">
        <w:trPr>
          <w:trHeight w:val="57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28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Установка полиэтиленовых фасонных частей: отводов, колен, патрубков, переходов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 xml:space="preserve">10 </w:t>
            </w: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7.5</w:t>
            </w:r>
          </w:p>
        </w:tc>
      </w:tr>
      <w:tr w:rsidR="00D7645D" w:rsidRPr="00D7645D" w:rsidTr="00D7645D">
        <w:trPr>
          <w:trHeight w:val="55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29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proofErr w:type="spellStart"/>
            <w:r w:rsidRPr="00D7645D">
              <w:rPr>
                <w:rFonts w:ascii="PT Astra Serif" w:hAnsi="PT Astra Serif"/>
              </w:rPr>
              <w:t>Седелка</w:t>
            </w:r>
            <w:proofErr w:type="spellEnd"/>
            <w:r w:rsidRPr="00D7645D">
              <w:rPr>
                <w:rFonts w:ascii="PT Astra Serif" w:hAnsi="PT Astra Serif"/>
              </w:rPr>
              <w:t xml:space="preserve"> полимерная сборно-разборная с резьбовым отводом, номинальный наружный диаметр 110 мм, размер резьбы 1"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57</w:t>
            </w:r>
          </w:p>
        </w:tc>
      </w:tr>
      <w:tr w:rsidR="00D7645D" w:rsidRPr="00D7645D" w:rsidTr="00D7645D">
        <w:trPr>
          <w:trHeight w:val="54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30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 xml:space="preserve">Тройник литой полиэтиленовый, </w:t>
            </w:r>
            <w:proofErr w:type="gramStart"/>
            <w:r w:rsidRPr="00D7645D">
              <w:rPr>
                <w:rFonts w:ascii="PT Astra Serif" w:hAnsi="PT Astra Serif"/>
              </w:rPr>
              <w:t>электросварной</w:t>
            </w:r>
            <w:proofErr w:type="gramEnd"/>
            <w:r w:rsidRPr="00D7645D">
              <w:rPr>
                <w:rFonts w:ascii="PT Astra Serif" w:hAnsi="PT Astra Serif"/>
              </w:rPr>
              <w:t xml:space="preserve"> для систем газо- и водоснабжения, диаметр 110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</w:t>
            </w:r>
          </w:p>
        </w:tc>
      </w:tr>
      <w:tr w:rsidR="00D7645D" w:rsidRPr="00D7645D" w:rsidTr="00D7645D">
        <w:trPr>
          <w:trHeight w:val="8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31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 xml:space="preserve">Втулка полиэтиленовая под фланец литая </w:t>
            </w:r>
            <w:proofErr w:type="spellStart"/>
            <w:r w:rsidRPr="00D7645D">
              <w:rPr>
                <w:rFonts w:ascii="PT Astra Serif" w:hAnsi="PT Astra Serif"/>
              </w:rPr>
              <w:t>удлиненная</w:t>
            </w:r>
            <w:proofErr w:type="spellEnd"/>
            <w:r w:rsidRPr="00D7645D">
              <w:rPr>
                <w:rFonts w:ascii="PT Astra Serif" w:hAnsi="PT Astra Serif"/>
              </w:rPr>
              <w:t>, ПЭ100, стандартное размерное отношение SDR17, номинальный наружный диаметр 110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14</w:t>
            </w:r>
          </w:p>
        </w:tc>
      </w:tr>
      <w:tr w:rsidR="00D7645D" w:rsidRPr="00D7645D" w:rsidTr="00D7645D">
        <w:trPr>
          <w:trHeight w:val="5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32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 xml:space="preserve">Муфта переходная полиэтиленовая, </w:t>
            </w:r>
            <w:proofErr w:type="spellStart"/>
            <w:r w:rsidRPr="00D7645D">
              <w:rPr>
                <w:rFonts w:ascii="PT Astra Serif" w:hAnsi="PT Astra Serif"/>
              </w:rPr>
              <w:t>удлиненная</w:t>
            </w:r>
            <w:proofErr w:type="spellEnd"/>
            <w:r w:rsidRPr="00D7645D">
              <w:rPr>
                <w:rFonts w:ascii="PT Astra Serif" w:hAnsi="PT Astra Serif"/>
              </w:rPr>
              <w:t>, диаметр 110х63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</w:t>
            </w:r>
          </w:p>
        </w:tc>
      </w:tr>
      <w:tr w:rsidR="00D7645D" w:rsidRPr="00D7645D" w:rsidTr="00D7645D">
        <w:trPr>
          <w:trHeight w:val="57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33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Установка вентилей и клапанов обратных муфтовых диаметром: 20 м</w:t>
            </w:r>
            <w:proofErr w:type="gramStart"/>
            <w:r w:rsidRPr="00D7645D">
              <w:rPr>
                <w:rFonts w:ascii="PT Astra Serif" w:hAnsi="PT Astra Serif"/>
              </w:rPr>
              <w:t>м(</w:t>
            </w:r>
            <w:proofErr w:type="gramEnd"/>
            <w:r w:rsidRPr="00D7645D">
              <w:rPr>
                <w:rFonts w:ascii="PT Astra Serif" w:hAnsi="PT Astra Serif"/>
              </w:rPr>
              <w:t>Д25мм подключение к домам)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57</w:t>
            </w:r>
          </w:p>
        </w:tc>
      </w:tr>
      <w:tr w:rsidR="00D7645D" w:rsidRPr="00D7645D" w:rsidTr="00D7645D">
        <w:trPr>
          <w:trHeight w:val="5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34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Кран шаровой латунный, номинальный диаметр 25 мм, резьбовое присоединение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57</w:t>
            </w:r>
          </w:p>
        </w:tc>
      </w:tr>
      <w:tr w:rsidR="00D7645D" w:rsidRPr="00D7645D" w:rsidTr="00D7645D">
        <w:trPr>
          <w:trHeight w:val="54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35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Врезка в существующие сети из стальных труб стальных штуцеров (патрубков) диаметром: 100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645D">
              <w:rPr>
                <w:rFonts w:ascii="PT Astra Serif" w:hAnsi="PT Astra Serif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4</w:t>
            </w:r>
          </w:p>
        </w:tc>
      </w:tr>
      <w:tr w:rsidR="00D7645D" w:rsidRPr="00D7645D" w:rsidTr="00D7645D">
        <w:trPr>
          <w:trHeight w:val="4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36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Промывка с дезинфекцией трубопроводов диаметром: 100 мм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км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</w:t>
            </w:r>
          </w:p>
        </w:tc>
      </w:tr>
      <w:tr w:rsidR="00D7645D" w:rsidRPr="00D7645D" w:rsidTr="00D7645D">
        <w:trPr>
          <w:trHeight w:val="55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37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1000 м</w:t>
            </w:r>
            <w:proofErr w:type="gramStart"/>
            <w:r w:rsidRPr="00D7645D">
              <w:rPr>
                <w:rFonts w:ascii="PT Astra Serif" w:hAnsi="PT Astra Serif"/>
              </w:rPr>
              <w:t>2</w:t>
            </w:r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5D" w:rsidRPr="00D7645D" w:rsidRDefault="00D7645D" w:rsidP="00D7645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D7645D">
              <w:rPr>
                <w:rFonts w:ascii="PT Astra Serif" w:hAnsi="PT Astra Serif"/>
              </w:rPr>
              <w:t>2</w:t>
            </w:r>
          </w:p>
        </w:tc>
      </w:tr>
    </w:tbl>
    <w:p w:rsidR="008925B3" w:rsidRPr="00091127" w:rsidRDefault="008925B3" w:rsidP="002E6532">
      <w:pPr>
        <w:spacing w:after="0" w:line="240" w:lineRule="auto"/>
        <w:rPr>
          <w:rFonts w:ascii="PT Astra Serif" w:hAnsi="PT Astra Serif"/>
        </w:rPr>
      </w:pPr>
    </w:p>
    <w:p w:rsidR="004A4322" w:rsidRPr="00091127" w:rsidRDefault="00D7645D" w:rsidP="004A4322">
      <w:pPr>
        <w:spacing w:after="0" w:line="240" w:lineRule="auto"/>
        <w:ind w:left="-142"/>
        <w:rPr>
          <w:rFonts w:ascii="PT Astra Serif" w:eastAsia="Calibri" w:hAnsi="PT Astra Serif" w:cs="Times New Roman"/>
        </w:rPr>
      </w:pPr>
      <w:r>
        <w:rPr>
          <w:rFonts w:ascii="PT Astra Serif" w:hAnsi="PT Astra Serif"/>
        </w:rPr>
        <w:t xml:space="preserve"> </w:t>
      </w:r>
    </w:p>
    <w:sectPr w:rsidR="004A4322" w:rsidRPr="00091127" w:rsidSect="00D7645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10E8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140D69BE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44B339B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>
    <w:nsid w:val="24DB2C1C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>
    <w:nsid w:val="26BC2B33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D217DAE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38677455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4A8C20E8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5005096F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9">
    <w:nsid w:val="57D02027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0">
    <w:nsid w:val="5C95077D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>
    <w:nsid w:val="5CC71022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2">
    <w:nsid w:val="63782C99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>
    <w:nsid w:val="66494054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4">
    <w:nsid w:val="69121787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5">
    <w:nsid w:val="6947244A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6">
    <w:nsid w:val="6F8D487C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7">
    <w:nsid w:val="7891366D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8">
    <w:nsid w:val="7A027CAD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9">
    <w:nsid w:val="7ADA415A"/>
    <w:multiLevelType w:val="hybridMultilevel"/>
    <w:tmpl w:val="C41C1762"/>
    <w:lvl w:ilvl="0" w:tplc="8D7EC7F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2"/>
  </w:num>
  <w:num w:numId="5">
    <w:abstractNumId w:val="2"/>
  </w:num>
  <w:num w:numId="6">
    <w:abstractNumId w:val="9"/>
  </w:num>
  <w:num w:numId="7">
    <w:abstractNumId w:val="8"/>
  </w:num>
  <w:num w:numId="8">
    <w:abstractNumId w:val="6"/>
  </w:num>
  <w:num w:numId="9">
    <w:abstractNumId w:val="19"/>
  </w:num>
  <w:num w:numId="10">
    <w:abstractNumId w:val="17"/>
  </w:num>
  <w:num w:numId="11">
    <w:abstractNumId w:val="14"/>
  </w:num>
  <w:num w:numId="12">
    <w:abstractNumId w:val="18"/>
  </w:num>
  <w:num w:numId="13">
    <w:abstractNumId w:val="3"/>
  </w:num>
  <w:num w:numId="14">
    <w:abstractNumId w:val="13"/>
  </w:num>
  <w:num w:numId="15">
    <w:abstractNumId w:val="11"/>
  </w:num>
  <w:num w:numId="16">
    <w:abstractNumId w:val="10"/>
  </w:num>
  <w:num w:numId="17">
    <w:abstractNumId w:val="15"/>
  </w:num>
  <w:num w:numId="18">
    <w:abstractNumId w:val="7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F9"/>
    <w:rsid w:val="0006336F"/>
    <w:rsid w:val="0006489C"/>
    <w:rsid w:val="00071B4A"/>
    <w:rsid w:val="00091127"/>
    <w:rsid w:val="000B08DE"/>
    <w:rsid w:val="000B0AB5"/>
    <w:rsid w:val="0014726F"/>
    <w:rsid w:val="0014782D"/>
    <w:rsid w:val="00151BFE"/>
    <w:rsid w:val="00185355"/>
    <w:rsid w:val="001967A5"/>
    <w:rsid w:val="001D074C"/>
    <w:rsid w:val="001F3614"/>
    <w:rsid w:val="00203E08"/>
    <w:rsid w:val="00242094"/>
    <w:rsid w:val="00253469"/>
    <w:rsid w:val="00283B5C"/>
    <w:rsid w:val="002942A1"/>
    <w:rsid w:val="002A41AD"/>
    <w:rsid w:val="002C1F53"/>
    <w:rsid w:val="002E6532"/>
    <w:rsid w:val="00330B3A"/>
    <w:rsid w:val="00395506"/>
    <w:rsid w:val="003B7AC8"/>
    <w:rsid w:val="003F6A32"/>
    <w:rsid w:val="0040048E"/>
    <w:rsid w:val="00404ECA"/>
    <w:rsid w:val="004168B5"/>
    <w:rsid w:val="00443850"/>
    <w:rsid w:val="00497931"/>
    <w:rsid w:val="004A4322"/>
    <w:rsid w:val="004B25AA"/>
    <w:rsid w:val="00517163"/>
    <w:rsid w:val="00546531"/>
    <w:rsid w:val="00566792"/>
    <w:rsid w:val="005876D5"/>
    <w:rsid w:val="00595773"/>
    <w:rsid w:val="005A4C73"/>
    <w:rsid w:val="005F3111"/>
    <w:rsid w:val="00642262"/>
    <w:rsid w:val="006745D6"/>
    <w:rsid w:val="006937B9"/>
    <w:rsid w:val="00793922"/>
    <w:rsid w:val="007A786F"/>
    <w:rsid w:val="007D4AF8"/>
    <w:rsid w:val="007D79AE"/>
    <w:rsid w:val="007E49FA"/>
    <w:rsid w:val="0081267A"/>
    <w:rsid w:val="008224F0"/>
    <w:rsid w:val="008324BD"/>
    <w:rsid w:val="00862203"/>
    <w:rsid w:val="00873D28"/>
    <w:rsid w:val="008925B3"/>
    <w:rsid w:val="008B41BC"/>
    <w:rsid w:val="008B7920"/>
    <w:rsid w:val="008E26F9"/>
    <w:rsid w:val="009017F5"/>
    <w:rsid w:val="009020A1"/>
    <w:rsid w:val="009201A6"/>
    <w:rsid w:val="00961612"/>
    <w:rsid w:val="00966304"/>
    <w:rsid w:val="009C2886"/>
    <w:rsid w:val="009C3F20"/>
    <w:rsid w:val="009C442D"/>
    <w:rsid w:val="00A13D38"/>
    <w:rsid w:val="00A245E2"/>
    <w:rsid w:val="00A65382"/>
    <w:rsid w:val="00AE6986"/>
    <w:rsid w:val="00B02C59"/>
    <w:rsid w:val="00B2357D"/>
    <w:rsid w:val="00B54D2A"/>
    <w:rsid w:val="00B56A07"/>
    <w:rsid w:val="00B75663"/>
    <w:rsid w:val="00B80DF9"/>
    <w:rsid w:val="00C2154A"/>
    <w:rsid w:val="00C33DD7"/>
    <w:rsid w:val="00C42EA9"/>
    <w:rsid w:val="00C73E0E"/>
    <w:rsid w:val="00CA42F8"/>
    <w:rsid w:val="00D36F69"/>
    <w:rsid w:val="00D41CA0"/>
    <w:rsid w:val="00D7645D"/>
    <w:rsid w:val="00D7715D"/>
    <w:rsid w:val="00D95D72"/>
    <w:rsid w:val="00DA38AA"/>
    <w:rsid w:val="00DB73A5"/>
    <w:rsid w:val="00DC02DE"/>
    <w:rsid w:val="00DD03D7"/>
    <w:rsid w:val="00E1307A"/>
    <w:rsid w:val="00E36EE3"/>
    <w:rsid w:val="00E669C2"/>
    <w:rsid w:val="00E919AB"/>
    <w:rsid w:val="00EA40EC"/>
    <w:rsid w:val="00EB66ED"/>
    <w:rsid w:val="00EC6BDD"/>
    <w:rsid w:val="00EE11DE"/>
    <w:rsid w:val="00EF2D25"/>
    <w:rsid w:val="00F179F8"/>
    <w:rsid w:val="00F2424E"/>
    <w:rsid w:val="00F267F7"/>
    <w:rsid w:val="00F47319"/>
    <w:rsid w:val="00F81799"/>
    <w:rsid w:val="00F85BE0"/>
    <w:rsid w:val="00FB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B9"/>
  </w:style>
  <w:style w:type="paragraph" w:styleId="3">
    <w:name w:val="heading 3"/>
    <w:basedOn w:val="a"/>
    <w:next w:val="a"/>
    <w:link w:val="30"/>
    <w:qFormat/>
    <w:rsid w:val="005A4C7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1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4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4D2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2E6532"/>
    <w:pPr>
      <w:widowControl w:val="0"/>
      <w:tabs>
        <w:tab w:val="center" w:pos="5159"/>
        <w:tab w:val="right" w:pos="10319"/>
      </w:tabs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2E6532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F8179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A4C7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B9"/>
  </w:style>
  <w:style w:type="paragraph" w:styleId="3">
    <w:name w:val="heading 3"/>
    <w:basedOn w:val="a"/>
    <w:next w:val="a"/>
    <w:link w:val="30"/>
    <w:qFormat/>
    <w:rsid w:val="005A4C7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1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4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4D2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2E6532"/>
    <w:pPr>
      <w:widowControl w:val="0"/>
      <w:tabs>
        <w:tab w:val="center" w:pos="5159"/>
        <w:tab w:val="right" w:pos="10319"/>
      </w:tabs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2E6532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F8179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A4C7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нерослов</dc:creator>
  <cp:keywords/>
  <dc:description/>
  <cp:lastModifiedBy>Домашний</cp:lastModifiedBy>
  <cp:revision>91</cp:revision>
  <cp:lastPrinted>2022-09-11T15:38:00Z</cp:lastPrinted>
  <dcterms:created xsi:type="dcterms:W3CDTF">2019-09-18T17:41:00Z</dcterms:created>
  <dcterms:modified xsi:type="dcterms:W3CDTF">2024-02-21T16:44:00Z</dcterms:modified>
</cp:coreProperties>
</file>