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88" w:rsidRPr="009A398F" w:rsidRDefault="0009138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ПУБЛИЧНЫЙ ОТЧЕТ </w:t>
      </w:r>
    </w:p>
    <w:p w:rsidR="009A398F" w:rsidRPr="009A398F" w:rsidRDefault="009A398F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Главы администрации муниципального образования</w:t>
      </w:r>
    </w:p>
    <w:p w:rsidR="00091388" w:rsidRPr="009A398F" w:rsidRDefault="0063190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9A398F"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Старосахчинское сельское поселение</w:t>
      </w: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»</w:t>
      </w:r>
      <w:r w:rsidR="00091388"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A398F" w:rsidRPr="009A398F" w:rsidRDefault="009A398F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091388" w:rsidRPr="009A398F" w:rsidRDefault="0009138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о работе по противодействию коррупции</w:t>
      </w:r>
    </w:p>
    <w:p w:rsidR="00091388" w:rsidRPr="009A398F" w:rsidRDefault="00091388" w:rsidP="00091388">
      <w:pPr>
        <w:autoSpaceDE w:val="0"/>
        <w:spacing w:after="0"/>
        <w:jc w:val="center"/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за </w:t>
      </w:r>
      <w:r w:rsidR="00B10B32"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>2023</w:t>
      </w:r>
      <w:r w:rsidRPr="009A398F">
        <w:rPr>
          <w:rFonts w:ascii="PT Astra Serif" w:eastAsia="Arial" w:hAnsi="PT Astra Serif" w:cs="Times New Roman"/>
          <w:b/>
          <w:bCs/>
          <w:sz w:val="28"/>
          <w:szCs w:val="28"/>
          <w:lang w:eastAsia="ru-RU"/>
        </w:rPr>
        <w:t xml:space="preserve"> год</w:t>
      </w:r>
    </w:p>
    <w:p w:rsidR="00091388" w:rsidRPr="00091388" w:rsidRDefault="00091388" w:rsidP="00091388">
      <w:pPr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217190" w:rsidRPr="009A398F" w:rsidRDefault="00091388" w:rsidP="0034696D">
      <w:pPr>
        <w:spacing w:after="0" w:line="240" w:lineRule="auto"/>
        <w:ind w:firstLine="708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Организация работы по противод</w:t>
      </w:r>
      <w:r w:rsidR="00324DD5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ействию коррупции </w:t>
      </w:r>
      <w:r w:rsidR="0021719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в 2023 году </w:t>
      </w:r>
      <w:r w:rsidR="00324DD5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осуществлялась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в соответствии </w:t>
      </w:r>
      <w:r w:rsidR="0034696D" w:rsidRP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План</w:t>
      </w:r>
      <w:r w:rsid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ом</w:t>
      </w:r>
      <w:r w:rsidR="0034696D" w:rsidRP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 xml:space="preserve"> мероприятий по противодействию коррупции в администрации муниципального образования «Старосахчинское сельское поселение»</w:t>
      </w:r>
      <w:r w:rsid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4696D" w:rsidRPr="0034696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Мелекесского района Ульяновской области на период 2021-2024 гг.</w:t>
      </w:r>
      <w:r w:rsidR="0018693D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  <w:lang w:eastAsia="ru-RU"/>
        </w:rPr>
        <w:t>, утвержденным Главой администрации муниципального</w:t>
      </w:r>
      <w:r w:rsidR="00217190"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</w:t>
      </w:r>
      <w:r w:rsidR="0018693D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образования «Старосахчинское сельское поселение» 14.09.2021 г. </w:t>
      </w:r>
      <w:r w:rsidR="00217190"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(далее по тексту – </w:t>
      </w:r>
      <w:r w:rsidR="0034696D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План</w:t>
      </w:r>
      <w:r w:rsidR="00217190"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).</w:t>
      </w:r>
    </w:p>
    <w:p w:rsidR="0070596E" w:rsidRPr="009A398F" w:rsidRDefault="00091388" w:rsidP="00ED2C7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Основные мероприятия </w:t>
      </w:r>
      <w:r w:rsidR="0034696D">
        <w:rPr>
          <w:rFonts w:ascii="PT Astra Serif" w:eastAsia="Arial" w:hAnsi="PT Astra Serif" w:cs="Times New Roman"/>
          <w:sz w:val="28"/>
          <w:szCs w:val="28"/>
          <w:lang w:eastAsia="ru-RU"/>
        </w:rPr>
        <w:t>Плана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направлены на </w:t>
      </w:r>
      <w:r w:rsidR="00833BB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создание эффективной системы противодействия коррупции </w:t>
      </w:r>
      <w:r w:rsidR="00480B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посредством реализации 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антикоррупционных механизмов в сферах деятельности </w:t>
      </w:r>
      <w:r w:rsidR="0070596E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органов местного самоуправления.</w:t>
      </w:r>
    </w:p>
    <w:p w:rsidR="00461C7E" w:rsidRDefault="0070596E" w:rsidP="00ED2C7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Одним из таких механизмов является антикоррупционная экспертиза, цель которой </w:t>
      </w:r>
      <w:r w:rsidR="00777D8D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устранение</w:t>
      </w:r>
      <w:r w:rsidR="0009138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09138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коррупциогенных</w:t>
      </w:r>
      <w:proofErr w:type="spellEnd"/>
      <w:r w:rsidR="0009138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факторов в действующих правовых актах и проектах правовых актов.</w:t>
      </w:r>
      <w:r w:rsidR="00777D8D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В </w:t>
      </w:r>
      <w:r w:rsidR="00461C7E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2023 всего принято 33 правовых акта, из них 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нормативно-правового характера – 17. Проведено 17 </w:t>
      </w:r>
      <w:r w:rsidR="00EC10C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антикоррупционн</w:t>
      </w:r>
      <w:r w:rsidR="00EC10C8">
        <w:rPr>
          <w:rFonts w:ascii="PT Astra Serif" w:eastAsia="Arial" w:hAnsi="PT Astra Serif" w:cs="Times New Roman"/>
          <w:sz w:val="28"/>
          <w:szCs w:val="28"/>
          <w:lang w:eastAsia="ru-RU"/>
        </w:rPr>
        <w:t>ых экспертиз</w:t>
      </w:r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подготовленных </w:t>
      </w:r>
      <w:proofErr w:type="gramStart"/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прое</w:t>
      </w:r>
      <w:r w:rsidR="001F2D00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ктах</w:t>
      </w:r>
      <w:proofErr w:type="gramEnd"/>
      <w:r w:rsidR="002532C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муниципальных правовых актов. 3 экспертизы проведено на действующие 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>муниципальны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>е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правовы</w:t>
      </w:r>
      <w:r w:rsidR="000F45AB">
        <w:rPr>
          <w:rFonts w:ascii="PT Astra Serif" w:eastAsia="Arial" w:hAnsi="PT Astra Serif" w:cs="Times New Roman"/>
          <w:sz w:val="28"/>
          <w:szCs w:val="28"/>
          <w:lang w:eastAsia="ru-RU"/>
        </w:rPr>
        <w:t>е акты.</w:t>
      </w:r>
    </w:p>
    <w:p w:rsidR="00EA0A4D" w:rsidRDefault="003C6C06" w:rsidP="00ED2C77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398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Н</w:t>
      </w:r>
      <w:r w:rsidR="00EA0A4D" w:rsidRPr="009A398F">
        <w:rPr>
          <w:rFonts w:ascii="PT Astra Serif" w:hAnsi="PT Astra Serif" w:cs="Times New Roman"/>
          <w:sz w:val="28"/>
          <w:szCs w:val="28"/>
        </w:rPr>
        <w:t xml:space="preserve">а официальном сайте администрации </w:t>
      </w:r>
      <w:r w:rsidR="004C4B9B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EA0A4D" w:rsidRPr="009A398F">
        <w:rPr>
          <w:rFonts w:ascii="PT Astra Serif" w:hAnsi="PT Astra Serif" w:cs="Times New Roman"/>
          <w:sz w:val="28"/>
          <w:szCs w:val="28"/>
        </w:rPr>
        <w:t xml:space="preserve"> «</w:t>
      </w:r>
      <w:r w:rsidR="004C4B9B">
        <w:rPr>
          <w:rFonts w:ascii="PT Astra Serif" w:hAnsi="PT Astra Serif" w:cs="Times New Roman"/>
          <w:sz w:val="28"/>
          <w:szCs w:val="28"/>
        </w:rPr>
        <w:t>Старосахчинское сельское поселение» Мелекесского района Ульяновской области</w:t>
      </w:r>
      <w:r w:rsidR="00EA0A4D" w:rsidRPr="009A398F">
        <w:rPr>
          <w:rFonts w:ascii="PT Astra Serif" w:hAnsi="PT Astra Serif" w:cs="Times New Roman"/>
          <w:sz w:val="28"/>
          <w:szCs w:val="28"/>
        </w:rPr>
        <w:t xml:space="preserve"> в разделе «</w:t>
      </w:r>
      <w:r w:rsidR="00767BA9" w:rsidRPr="009A398F">
        <w:rPr>
          <w:rFonts w:ascii="PT Astra Serif" w:hAnsi="PT Astra Serif" w:cs="Times New Roman"/>
          <w:sz w:val="28"/>
          <w:szCs w:val="28"/>
        </w:rPr>
        <w:t>Противодействие коррупции</w:t>
      </w:r>
      <w:r w:rsidR="00EA0A4D" w:rsidRPr="009A398F">
        <w:rPr>
          <w:rFonts w:ascii="PT Astra Serif" w:hAnsi="PT Astra Serif" w:cs="Times New Roman"/>
          <w:sz w:val="28"/>
          <w:szCs w:val="28"/>
        </w:rPr>
        <w:t>» своевременно размещаются тексты проектов нормативных правовых актов с указанием срока и адреса электронной почты для приема сообщений о замечаниях и предложениях к ним (</w:t>
      </w:r>
      <w:hyperlink r:id="rId6" w:history="1">
        <w:r w:rsidR="0018693D" w:rsidRPr="001D61C7">
          <w:rPr>
            <w:rStyle w:val="a3"/>
            <w:rFonts w:ascii="PT Astra Serif" w:hAnsi="PT Astra Serif" w:cs="Times New Roman"/>
            <w:sz w:val="28"/>
            <w:szCs w:val="28"/>
          </w:rPr>
          <w:t>https://starosaxchinskoe-r73.gosweb.gosuslugi.ru/glavnoe/protivodeystvie-korruptsii/antikorruptsionnaya-ekspertiza/</w:t>
        </w:r>
      </w:hyperlink>
      <w:r w:rsidR="00EA0A4D" w:rsidRPr="009A398F">
        <w:rPr>
          <w:rFonts w:ascii="PT Astra Serif" w:hAnsi="PT Astra Serif" w:cs="Times New Roman"/>
          <w:sz w:val="28"/>
          <w:szCs w:val="28"/>
        </w:rPr>
        <w:t>).</w:t>
      </w:r>
    </w:p>
    <w:p w:rsidR="0018693D" w:rsidRDefault="00E350DF" w:rsidP="00ED2C77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Также администрацией сельского поселения проводится следующая работа:</w:t>
      </w:r>
    </w:p>
    <w:p w:rsid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- ведется работа по актуализации информации в анкетах личных дел муниципальных служащих и технических работников;</w:t>
      </w:r>
    </w:p>
    <w:p w:rsidR="006631DF" w:rsidRPr="00E350DF" w:rsidRDefault="006631DF" w:rsidP="006631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Организована работа по доведению до кандидатов на замещение должностей муниципальной службы положений антикоррупционного законодательства и муниципальных правовых актов администрации в сфере противодействия коррупции. Прием на работу без ознакомления с указанными актами не допускается.</w:t>
      </w:r>
    </w:p>
    <w:p w:rsidR="006631DF" w:rsidRPr="00E350DF" w:rsidRDefault="006631DF" w:rsidP="006631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Принимаются меры по повышению эффективности кадровой работы в части, касающейся ведения личных дел муниципальных служащих, в том числе </w:t>
      </w:r>
      <w:proofErr w:type="gramStart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актуализацией сведений, содержащихся в анкетах, 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lastRenderedPageBreak/>
        <w:t>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DC20F2" w:rsidRDefault="00E350DF" w:rsidP="00DC20F2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- размещение информации о закупочной деятельности, о заключенных муниципальных контрактах, о проводимых и проведенных аукционах в подразделе официального сайта поселения «Муниципальны</w:t>
      </w:r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е закупки и конкурсы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»</w:t>
      </w:r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(</w:t>
      </w:r>
      <w:hyperlink r:id="rId7" w:history="1">
        <w:r w:rsidR="00697059" w:rsidRPr="001D61C7">
          <w:rPr>
            <w:rStyle w:val="a3"/>
            <w:rFonts w:ascii="PT Astra Serif" w:eastAsia="Arial" w:hAnsi="PT Astra Serif" w:cs="Times New Roman"/>
            <w:bCs/>
            <w:sz w:val="28"/>
            <w:szCs w:val="28"/>
            <w:lang w:eastAsia="ru-RU"/>
          </w:rPr>
          <w:t>https://starosaxchinskoe-r73.gosweb.gosuslugi.ru/ofitsialno/munitsipalnye-zakupki-i-konkursy/</w:t>
        </w:r>
      </w:hyperlink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)</w:t>
      </w:r>
      <w:r w:rsidR="00DC20F2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.</w:t>
      </w:r>
    </w:p>
    <w:p w:rsidR="00DC20F2" w:rsidRDefault="00DC20F2" w:rsidP="00DC20F2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За 2023 год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администрацией сельского поселения проведен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электронны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 аукцион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; заключены муниципальны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 контракт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1,5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млн. руб., экономия бюджетных средств составила </w:t>
      </w:r>
      <w:r w:rsidR="00601B93">
        <w:rPr>
          <w:rFonts w:ascii="PT Astra Serif" w:eastAsia="Arial" w:hAnsi="PT Astra Serif" w:cs="Times New Roman"/>
          <w:sz w:val="28"/>
          <w:szCs w:val="28"/>
          <w:lang w:eastAsia="ru-RU"/>
        </w:rPr>
        <w:t>567,9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="00601B93">
        <w:rPr>
          <w:rFonts w:ascii="PT Astra Serif" w:eastAsia="Arial" w:hAnsi="PT Astra Serif" w:cs="Times New Roman"/>
          <w:sz w:val="28"/>
          <w:szCs w:val="28"/>
          <w:lang w:eastAsia="ru-RU"/>
        </w:rPr>
        <w:t>тыс. руб.</w:t>
      </w:r>
    </w:p>
    <w:p w:rsidR="00AF0CCC" w:rsidRPr="009A398F" w:rsidRDefault="00AF0CCC" w:rsidP="00DC20F2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Для экономической поддержки субъектов малого предпринимательства было размещено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электронны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аукцион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и заключен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муниципальны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й контракт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на общую сумму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1,5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млн. рублей, что составило </w:t>
      </w:r>
      <w:r>
        <w:rPr>
          <w:rFonts w:ascii="PT Astra Serif" w:eastAsia="Arial" w:hAnsi="PT Astra Serif" w:cs="Times New Roman"/>
          <w:sz w:val="28"/>
          <w:szCs w:val="28"/>
          <w:lang w:eastAsia="ru-RU"/>
        </w:rPr>
        <w:t>100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% от общего объема конкурентных процедур.</w:t>
      </w:r>
    </w:p>
    <w:p w:rsid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- указание Главой администрации на </w:t>
      </w:r>
      <w:r w:rsidR="00697059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собраниях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граждан, в которых принимают участие жители населенных пунктов поселения, на нетерпимость к проявлениям коррупции и коррупционного поведения.</w:t>
      </w:r>
    </w:p>
    <w:p w:rsidR="00D93E73" w:rsidRPr="009A398F" w:rsidRDefault="00D93E73" w:rsidP="00D93E73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</w:rPr>
      </w:pPr>
      <w:proofErr w:type="gramStart"/>
      <w:r w:rsidRPr="009A398F">
        <w:rPr>
          <w:rFonts w:ascii="PT Astra Serif" w:eastAsia="Arial" w:hAnsi="PT Astra Serif" w:cs="Times New Roman"/>
          <w:sz w:val="28"/>
          <w:szCs w:val="28"/>
        </w:rPr>
        <w:t xml:space="preserve">В 2023 году распространено порядка </w:t>
      </w:r>
      <w:r w:rsidR="008202BF">
        <w:rPr>
          <w:rFonts w:ascii="PT Astra Serif" w:eastAsia="Arial" w:hAnsi="PT Astra Serif" w:cs="Times New Roman"/>
          <w:sz w:val="28"/>
          <w:szCs w:val="28"/>
        </w:rPr>
        <w:t>300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 листовок, буклетов, памяток «Мы против!», «Мы вместе против коррупции», «Коррупция.</w:t>
      </w:r>
      <w:proofErr w:type="gramEnd"/>
      <w:r w:rsidRPr="009A398F">
        <w:rPr>
          <w:rFonts w:ascii="PT Astra Serif" w:eastAsia="Arial" w:hAnsi="PT Astra Serif" w:cs="Times New Roman"/>
          <w:sz w:val="28"/>
          <w:szCs w:val="28"/>
        </w:rPr>
        <w:t xml:space="preserve"> Твоё НЕТ, имеет значение», «Что нужно знать о коррупции».</w:t>
      </w:r>
    </w:p>
    <w:p w:rsidR="00E350DF" w:rsidRP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- ведется анализ жалоб и обращений граждан о фактах коррупции.</w:t>
      </w:r>
    </w:p>
    <w:p w:rsidR="008202BF" w:rsidRPr="009A398F" w:rsidRDefault="008202BF" w:rsidP="008202B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</w:rPr>
      </w:pPr>
      <w:r w:rsidRPr="009A398F">
        <w:rPr>
          <w:rFonts w:ascii="PT Astra Serif" w:eastAsia="Arial" w:hAnsi="PT Astra Serif" w:cs="Times New Roman"/>
          <w:sz w:val="28"/>
          <w:szCs w:val="28"/>
        </w:rPr>
        <w:t xml:space="preserve">В </w:t>
      </w:r>
      <w:r>
        <w:rPr>
          <w:rFonts w:ascii="PT Astra Serif" w:eastAsia="Arial" w:hAnsi="PT Astra Serif" w:cs="Times New Roman"/>
          <w:sz w:val="28"/>
          <w:szCs w:val="28"/>
        </w:rPr>
        <w:t xml:space="preserve">2023 году в </w:t>
      </w:r>
      <w:r w:rsidRPr="009A398F">
        <w:rPr>
          <w:rFonts w:ascii="PT Astra Serif" w:eastAsia="Arial" w:hAnsi="PT Astra Serif" w:cs="Times New Roman"/>
          <w:sz w:val="28"/>
          <w:szCs w:val="28"/>
        </w:rPr>
        <w:t>администрацию МО «</w:t>
      </w:r>
      <w:r>
        <w:rPr>
          <w:rFonts w:ascii="PT Astra Serif" w:eastAsia="Arial" w:hAnsi="PT Astra Serif" w:cs="Times New Roman"/>
          <w:sz w:val="28"/>
          <w:szCs w:val="28"/>
        </w:rPr>
        <w:t>Старосахчинское сельское поселение</w:t>
      </w:r>
      <w:r w:rsidRPr="009A398F">
        <w:rPr>
          <w:rFonts w:ascii="PT Astra Serif" w:eastAsia="Arial" w:hAnsi="PT Astra Serif" w:cs="Times New Roman"/>
          <w:sz w:val="28"/>
          <w:szCs w:val="28"/>
        </w:rPr>
        <w:t>»</w:t>
      </w:r>
      <w:r>
        <w:rPr>
          <w:rFonts w:ascii="PT Astra Serif" w:eastAsia="Arial" w:hAnsi="PT Astra Serif" w:cs="Times New Roman"/>
          <w:sz w:val="28"/>
          <w:szCs w:val="28"/>
        </w:rPr>
        <w:t xml:space="preserve"> Мелекесского района Ульяновской области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 </w:t>
      </w:r>
      <w:r>
        <w:rPr>
          <w:rFonts w:ascii="PT Astra Serif" w:eastAsia="Arial" w:hAnsi="PT Astra Serif" w:cs="Times New Roman"/>
          <w:sz w:val="28"/>
          <w:szCs w:val="28"/>
        </w:rPr>
        <w:t xml:space="preserve">обращений 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от граждан </w:t>
      </w:r>
      <w:r>
        <w:rPr>
          <w:rFonts w:ascii="PT Astra Serif" w:eastAsia="Arial" w:hAnsi="PT Astra Serif" w:cs="Times New Roman"/>
          <w:sz w:val="28"/>
          <w:szCs w:val="28"/>
        </w:rPr>
        <w:t>и организаций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 по фактам коррупции двух руководителей</w:t>
      </w:r>
      <w:r>
        <w:rPr>
          <w:rFonts w:ascii="PT Astra Serif" w:eastAsia="Arial" w:hAnsi="PT Astra Serif" w:cs="Times New Roman"/>
          <w:sz w:val="28"/>
          <w:szCs w:val="28"/>
        </w:rPr>
        <w:t xml:space="preserve"> не поступало</w:t>
      </w:r>
      <w:r w:rsidRPr="009A398F">
        <w:rPr>
          <w:rFonts w:ascii="PT Astra Serif" w:eastAsia="Arial" w:hAnsi="PT Astra Serif" w:cs="Times New Roman"/>
          <w:sz w:val="28"/>
          <w:szCs w:val="28"/>
        </w:rPr>
        <w:t xml:space="preserve">. </w:t>
      </w:r>
    </w:p>
    <w:p w:rsidR="00E350DF" w:rsidRP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</w:p>
    <w:p w:rsidR="00E350DF" w:rsidRPr="00E350D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</w:p>
    <w:p w:rsidR="0018693D" w:rsidRPr="009A398F" w:rsidRDefault="00E350DF" w:rsidP="00E350DF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bCs/>
          <w:sz w:val="28"/>
          <w:szCs w:val="28"/>
          <w:lang w:eastAsia="ru-RU"/>
        </w:rPr>
      </w:pPr>
      <w:proofErr w:type="gramStart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Также в соответствии с муниципальной программой «Противодействие коррупции в муниципальном образовании «Мелекесский район» Ульяновской области на 2019 - 2023 годы», утвержденной постановлением администрации муниципального образования «Мелекесский район» от 03.12.2018 № 1175, Главы администраций городских и сельских поселений обязаны обеспечивать открытость и доступность информации о бюджетном процессе в МО «Мелекесский район» путем размещения информации на официальных сайтах городских и сельских поселений.</w:t>
      </w:r>
      <w:proofErr w:type="gramEnd"/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На официальном сайте МО «</w:t>
      </w:r>
      <w:r w:rsidR="00CF36C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>Старосахчинское</w:t>
      </w:r>
      <w:r w:rsidRPr="00E350DF">
        <w:rPr>
          <w:rFonts w:ascii="PT Astra Serif" w:eastAsia="Arial" w:hAnsi="PT Astra Serif" w:cs="Times New Roman"/>
          <w:bCs/>
          <w:sz w:val="28"/>
          <w:szCs w:val="28"/>
          <w:lang w:eastAsia="ru-RU"/>
        </w:rPr>
        <w:t xml:space="preserve"> сельское поселения» размещаются все изменения, вносимые в бюджет поселения. Также указанные изменения публикуются в СМИ (периодическое издание «Муниципальный вестник Заволжья»).</w:t>
      </w:r>
    </w:p>
    <w:p w:rsidR="00C87C32" w:rsidRDefault="00C87C32" w:rsidP="00ED2C7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</w:p>
    <w:p w:rsidR="00FD2F1C" w:rsidRPr="009A398F" w:rsidRDefault="00EE7054" w:rsidP="00EE7054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За 12 месяцев 2023 года </w:t>
      </w:r>
      <w:r w:rsidR="00624499">
        <w:rPr>
          <w:rFonts w:ascii="PT Astra Serif" w:eastAsia="Arial" w:hAnsi="PT Astra Serif" w:cs="Times New Roman"/>
          <w:sz w:val="28"/>
          <w:szCs w:val="28"/>
          <w:lang w:eastAsia="ru-RU"/>
        </w:rPr>
        <w:t>администрацией</w:t>
      </w:r>
      <w:r w:rsidR="00156023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муниципального образования «Старосахчинское сельское поселение» Мелекесского района Ульяновской области</w:t>
      </w:r>
      <w:r w:rsidR="00FD2F1C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проведено </w:t>
      </w:r>
      <w:r w:rsidR="00156023">
        <w:rPr>
          <w:rFonts w:ascii="PT Astra Serif" w:eastAsia="Arial" w:hAnsi="PT Astra Serif" w:cs="Times New Roman"/>
          <w:sz w:val="28"/>
          <w:szCs w:val="28"/>
          <w:lang w:eastAsia="ru-RU"/>
        </w:rPr>
        <w:t>2</w:t>
      </w:r>
      <w:r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аукциона по продаже, аренде земельных участков и недвижимости. Начальная цена аукционов определялась на основании кадастровой стоимости земельного участка. </w:t>
      </w:r>
    </w:p>
    <w:p w:rsidR="00EE7054" w:rsidRPr="009A398F" w:rsidRDefault="00156023" w:rsidP="00EE7054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  <w:lang w:eastAsia="ru-RU"/>
        </w:rPr>
      </w:pPr>
      <w:r>
        <w:rPr>
          <w:rFonts w:ascii="PT Astra Serif" w:eastAsia="Arial" w:hAnsi="PT Astra Serif" w:cs="Times New Roman"/>
          <w:sz w:val="28"/>
          <w:szCs w:val="28"/>
          <w:lang w:eastAsia="ru-RU"/>
        </w:rPr>
        <w:lastRenderedPageBreak/>
        <w:t>Администрацией</w:t>
      </w:r>
      <w:r w:rsidR="00046938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при продаже объектов муниципальной собственности по конкурсам и аукционам использует оценку рыночной стоимости имущества. 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>Актуальный реестр муниципального имущества размещен на официальном сайте администрации муниципального образования «</w:t>
      </w:r>
      <w:r w:rsidR="00A13EE8">
        <w:rPr>
          <w:rFonts w:ascii="PT Astra Serif" w:eastAsia="Arial" w:hAnsi="PT Astra Serif" w:cs="Times New Roman"/>
          <w:sz w:val="28"/>
          <w:szCs w:val="28"/>
          <w:lang w:eastAsia="ru-RU"/>
        </w:rPr>
        <w:t>Старосахчинское сельское поселение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» </w:t>
      </w:r>
      <w:r w:rsidR="00A13EE8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Мелекесского района 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Ульяновской области в информационно-телекоммуникационной сети интернет по адресу: </w:t>
      </w:r>
      <w:r w:rsidR="00A13EE8" w:rsidRPr="00A13EE8">
        <w:rPr>
          <w:rFonts w:ascii="PT Astra Serif" w:eastAsia="Arial" w:hAnsi="PT Astra Serif" w:cs="Times New Roman"/>
          <w:sz w:val="28"/>
          <w:szCs w:val="28"/>
          <w:lang w:eastAsia="ru-RU"/>
        </w:rPr>
        <w:t>https://starosaxchinskoe-r73.gosweb.gosuslugi.ru/deyatelnost/napravleniya-deyatelnosti/munitsipalnoe-imuschestvo/reestry-munitsipalnogo-imuschestva/</w:t>
      </w:r>
      <w:r w:rsidR="00EE7054" w:rsidRPr="009A398F">
        <w:rPr>
          <w:rFonts w:ascii="PT Astra Serif" w:eastAsia="Arial" w:hAnsi="PT Astra Serif" w:cs="Times New Roman"/>
          <w:sz w:val="28"/>
          <w:szCs w:val="28"/>
          <w:lang w:eastAsia="ru-RU"/>
        </w:rPr>
        <w:t xml:space="preserve"> в разделе «Муниципальное имущество».</w:t>
      </w:r>
    </w:p>
    <w:p w:rsidR="00E5776C" w:rsidRPr="009A398F" w:rsidRDefault="00E5776C" w:rsidP="00E5776C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2023 году 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>1 объект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под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>вергся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общественному контролю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- текущий</w:t>
      </w:r>
      <w:r w:rsidR="004F4862"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ремонт </w:t>
      </w:r>
      <w:r w:rsidR="00DD05C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водопроводных сетей </w:t>
      </w:r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proofErr w:type="spellStart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>с</w:t>
      </w:r>
      <w:proofErr w:type="gramStart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>.С</w:t>
      </w:r>
      <w:proofErr w:type="gramEnd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>тарая</w:t>
      </w:r>
      <w:proofErr w:type="spellEnd"/>
      <w:r w:rsidR="00D97FE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Сахча Мелекесского района Ульяновской области</w:t>
      </w:r>
      <w:r w:rsidRPr="009A398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. В ходе проверок нарушений выявлено не было. </w:t>
      </w:r>
    </w:p>
    <w:p w:rsidR="00F13A57" w:rsidRPr="009A398F" w:rsidRDefault="00F13A57" w:rsidP="00F13A57">
      <w:pPr>
        <w:autoSpaceDE w:val="0"/>
        <w:spacing w:after="0" w:line="240" w:lineRule="auto"/>
        <w:ind w:firstLine="709"/>
        <w:jc w:val="both"/>
        <w:rPr>
          <w:rFonts w:ascii="PT Astra Serif" w:eastAsia="Arial" w:hAnsi="PT Astra Serif" w:cs="Times New Roman"/>
          <w:sz w:val="28"/>
          <w:szCs w:val="28"/>
        </w:rPr>
      </w:pPr>
      <w:proofErr w:type="gramStart"/>
      <w:r w:rsidRPr="009A398F">
        <w:rPr>
          <w:rFonts w:ascii="PT Astra Serif" w:eastAsia="Arial" w:hAnsi="PT Astra Serif" w:cs="Times New Roman"/>
          <w:sz w:val="28"/>
          <w:szCs w:val="28"/>
        </w:rPr>
        <w:t>Важное место в деятельности по предупреждению и противодействию коррупции, минимизации и ликвидации её последствий уделено антикоррупционному просвещению и образованию граждан, направленному на повышение осведомлённости общественности о коррупции, её негативных последствий на общество, экономику и законодательство, одной из составляющих которой является разработка, опубликование и доведение до широких слоёв населения соответствующих методических материалов.</w:t>
      </w:r>
      <w:bookmarkStart w:id="0" w:name="_GoBack"/>
      <w:bookmarkEnd w:id="0"/>
      <w:proofErr w:type="gramEnd"/>
    </w:p>
    <w:sectPr w:rsidR="00F13A57" w:rsidRPr="009A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69D"/>
    <w:multiLevelType w:val="hybridMultilevel"/>
    <w:tmpl w:val="021AEE58"/>
    <w:lvl w:ilvl="0" w:tplc="2CEC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27DCB"/>
    <w:multiLevelType w:val="multilevel"/>
    <w:tmpl w:val="3FECC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FE"/>
    <w:rsid w:val="00007F57"/>
    <w:rsid w:val="000234B7"/>
    <w:rsid w:val="00046938"/>
    <w:rsid w:val="000667A0"/>
    <w:rsid w:val="00077830"/>
    <w:rsid w:val="000847D8"/>
    <w:rsid w:val="00091388"/>
    <w:rsid w:val="00097C9E"/>
    <w:rsid w:val="000A0AB8"/>
    <w:rsid w:val="000B141B"/>
    <w:rsid w:val="000B4FC0"/>
    <w:rsid w:val="000E5BC8"/>
    <w:rsid w:val="000F45AB"/>
    <w:rsid w:val="000F5C92"/>
    <w:rsid w:val="00126C1A"/>
    <w:rsid w:val="00135DE3"/>
    <w:rsid w:val="00156023"/>
    <w:rsid w:val="0018693D"/>
    <w:rsid w:val="001877C0"/>
    <w:rsid w:val="0019404F"/>
    <w:rsid w:val="001B5492"/>
    <w:rsid w:val="001C3100"/>
    <w:rsid w:val="001F2D00"/>
    <w:rsid w:val="001F7B82"/>
    <w:rsid w:val="00217190"/>
    <w:rsid w:val="002409D8"/>
    <w:rsid w:val="002447FF"/>
    <w:rsid w:val="002532C4"/>
    <w:rsid w:val="00262293"/>
    <w:rsid w:val="0028075B"/>
    <w:rsid w:val="00284122"/>
    <w:rsid w:val="002869A7"/>
    <w:rsid w:val="0029217B"/>
    <w:rsid w:val="00296951"/>
    <w:rsid w:val="002B7E8E"/>
    <w:rsid w:val="002C24FA"/>
    <w:rsid w:val="002E55B1"/>
    <w:rsid w:val="003136D4"/>
    <w:rsid w:val="00324DD5"/>
    <w:rsid w:val="0034696D"/>
    <w:rsid w:val="003537E1"/>
    <w:rsid w:val="00367308"/>
    <w:rsid w:val="00367CEC"/>
    <w:rsid w:val="003B774F"/>
    <w:rsid w:val="003C6C06"/>
    <w:rsid w:val="003F49E2"/>
    <w:rsid w:val="003F7411"/>
    <w:rsid w:val="0040619E"/>
    <w:rsid w:val="00430080"/>
    <w:rsid w:val="00431F9D"/>
    <w:rsid w:val="00435A9B"/>
    <w:rsid w:val="00441FAD"/>
    <w:rsid w:val="00455A8E"/>
    <w:rsid w:val="0045663C"/>
    <w:rsid w:val="00461405"/>
    <w:rsid w:val="00461C7E"/>
    <w:rsid w:val="00470A9F"/>
    <w:rsid w:val="00470DFB"/>
    <w:rsid w:val="00480BC4"/>
    <w:rsid w:val="00484243"/>
    <w:rsid w:val="004B04EF"/>
    <w:rsid w:val="004C4B9B"/>
    <w:rsid w:val="004D1E39"/>
    <w:rsid w:val="004D60A4"/>
    <w:rsid w:val="004F4862"/>
    <w:rsid w:val="0051648D"/>
    <w:rsid w:val="005541C8"/>
    <w:rsid w:val="00581F21"/>
    <w:rsid w:val="005951F1"/>
    <w:rsid w:val="005A39CB"/>
    <w:rsid w:val="005B1116"/>
    <w:rsid w:val="005B76C9"/>
    <w:rsid w:val="005D608B"/>
    <w:rsid w:val="005F7138"/>
    <w:rsid w:val="00601B93"/>
    <w:rsid w:val="00607284"/>
    <w:rsid w:val="006123E2"/>
    <w:rsid w:val="00624499"/>
    <w:rsid w:val="00624DC9"/>
    <w:rsid w:val="00631908"/>
    <w:rsid w:val="00662E43"/>
    <w:rsid w:val="006631DF"/>
    <w:rsid w:val="00697059"/>
    <w:rsid w:val="006C03C1"/>
    <w:rsid w:val="006C1A9A"/>
    <w:rsid w:val="006C6950"/>
    <w:rsid w:val="006D15B7"/>
    <w:rsid w:val="006D2028"/>
    <w:rsid w:val="006E6938"/>
    <w:rsid w:val="006E7457"/>
    <w:rsid w:val="0070596E"/>
    <w:rsid w:val="00767BA9"/>
    <w:rsid w:val="00770E6A"/>
    <w:rsid w:val="00777D8D"/>
    <w:rsid w:val="00795CA0"/>
    <w:rsid w:val="007C6962"/>
    <w:rsid w:val="007D5787"/>
    <w:rsid w:val="007E251A"/>
    <w:rsid w:val="00812CD4"/>
    <w:rsid w:val="00813463"/>
    <w:rsid w:val="008201F4"/>
    <w:rsid w:val="008202BF"/>
    <w:rsid w:val="00821378"/>
    <w:rsid w:val="00833BB0"/>
    <w:rsid w:val="00866F58"/>
    <w:rsid w:val="00867CAD"/>
    <w:rsid w:val="00874F4F"/>
    <w:rsid w:val="00890D85"/>
    <w:rsid w:val="00894328"/>
    <w:rsid w:val="008A1A77"/>
    <w:rsid w:val="00933D14"/>
    <w:rsid w:val="00963698"/>
    <w:rsid w:val="00966D0C"/>
    <w:rsid w:val="00970162"/>
    <w:rsid w:val="009936D6"/>
    <w:rsid w:val="00997A79"/>
    <w:rsid w:val="009A3206"/>
    <w:rsid w:val="009A398F"/>
    <w:rsid w:val="009C111D"/>
    <w:rsid w:val="009D48B0"/>
    <w:rsid w:val="009D54FE"/>
    <w:rsid w:val="009F1265"/>
    <w:rsid w:val="009F2AFC"/>
    <w:rsid w:val="009F340F"/>
    <w:rsid w:val="00A03F84"/>
    <w:rsid w:val="00A04797"/>
    <w:rsid w:val="00A13EE8"/>
    <w:rsid w:val="00A20F02"/>
    <w:rsid w:val="00A22F34"/>
    <w:rsid w:val="00A242CE"/>
    <w:rsid w:val="00A41BF7"/>
    <w:rsid w:val="00A5308E"/>
    <w:rsid w:val="00A87171"/>
    <w:rsid w:val="00A9777E"/>
    <w:rsid w:val="00AA15A4"/>
    <w:rsid w:val="00AA2E8F"/>
    <w:rsid w:val="00AA610A"/>
    <w:rsid w:val="00AD018E"/>
    <w:rsid w:val="00AD6FC3"/>
    <w:rsid w:val="00AF0CCC"/>
    <w:rsid w:val="00AF491E"/>
    <w:rsid w:val="00B00200"/>
    <w:rsid w:val="00B03179"/>
    <w:rsid w:val="00B10B32"/>
    <w:rsid w:val="00B26D29"/>
    <w:rsid w:val="00B4407C"/>
    <w:rsid w:val="00B50CA4"/>
    <w:rsid w:val="00B943BF"/>
    <w:rsid w:val="00BB5EA6"/>
    <w:rsid w:val="00BE2C34"/>
    <w:rsid w:val="00C02505"/>
    <w:rsid w:val="00C378CA"/>
    <w:rsid w:val="00C460C8"/>
    <w:rsid w:val="00C87C32"/>
    <w:rsid w:val="00C97366"/>
    <w:rsid w:val="00CD5D8A"/>
    <w:rsid w:val="00CF36CF"/>
    <w:rsid w:val="00CF65A1"/>
    <w:rsid w:val="00D1594A"/>
    <w:rsid w:val="00D3159E"/>
    <w:rsid w:val="00D34901"/>
    <w:rsid w:val="00D3748D"/>
    <w:rsid w:val="00D37DD0"/>
    <w:rsid w:val="00D81F38"/>
    <w:rsid w:val="00D93E73"/>
    <w:rsid w:val="00D97FE9"/>
    <w:rsid w:val="00DC20F2"/>
    <w:rsid w:val="00DD05C2"/>
    <w:rsid w:val="00DF50BB"/>
    <w:rsid w:val="00E16506"/>
    <w:rsid w:val="00E350DF"/>
    <w:rsid w:val="00E36061"/>
    <w:rsid w:val="00E51646"/>
    <w:rsid w:val="00E5776C"/>
    <w:rsid w:val="00E727A0"/>
    <w:rsid w:val="00E730CF"/>
    <w:rsid w:val="00E812D8"/>
    <w:rsid w:val="00E917C2"/>
    <w:rsid w:val="00EA0560"/>
    <w:rsid w:val="00EA0A4D"/>
    <w:rsid w:val="00EB1495"/>
    <w:rsid w:val="00EB21AE"/>
    <w:rsid w:val="00EB6A86"/>
    <w:rsid w:val="00EC10C8"/>
    <w:rsid w:val="00ED2C77"/>
    <w:rsid w:val="00EE4171"/>
    <w:rsid w:val="00EE6429"/>
    <w:rsid w:val="00EE7054"/>
    <w:rsid w:val="00EF381E"/>
    <w:rsid w:val="00F049B6"/>
    <w:rsid w:val="00F07C4C"/>
    <w:rsid w:val="00F13A57"/>
    <w:rsid w:val="00F30FEF"/>
    <w:rsid w:val="00F64CC5"/>
    <w:rsid w:val="00F76852"/>
    <w:rsid w:val="00F9774A"/>
    <w:rsid w:val="00FC5B87"/>
    <w:rsid w:val="00FC6FF1"/>
    <w:rsid w:val="00FD2F1C"/>
    <w:rsid w:val="00FD6068"/>
    <w:rsid w:val="00FD678D"/>
    <w:rsid w:val="00FD765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rosaxchinskoe-r73.gosweb.gosuslugi.ru/ofitsialno/munitsipalnye-zakupki-i-konkur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saxchinskoe-r73.gosweb.gosuslugi.ru/glavnoe/protivodeystvie-korruptsii/antikorruptsionnaya-eksperti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2024-07-29T09:13:00Z</dcterms:created>
  <dcterms:modified xsi:type="dcterms:W3CDTF">2024-07-29T12:14:00Z</dcterms:modified>
</cp:coreProperties>
</file>