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EA" w:rsidRPr="00DC2E8C" w:rsidRDefault="001D0FEA" w:rsidP="001D0FEA">
      <w:pPr>
        <w:pStyle w:val="ConsPlusNormal"/>
        <w:jc w:val="right"/>
        <w:outlineLvl w:val="1"/>
        <w:rPr>
          <w:b/>
        </w:rPr>
      </w:pPr>
      <w:bookmarkStart w:id="0" w:name="_GoBack"/>
      <w:bookmarkEnd w:id="0"/>
      <w:r w:rsidRPr="00DC2E8C">
        <w:rPr>
          <w:b/>
        </w:rPr>
        <w:t>ПРИЛОЖЕНИЕ № 6</w:t>
      </w:r>
    </w:p>
    <w:p w:rsidR="001D0FEA" w:rsidRPr="00DC2E8C" w:rsidRDefault="001D0FEA" w:rsidP="001D0FEA">
      <w:pPr>
        <w:pStyle w:val="ConsPlusNormal"/>
        <w:jc w:val="right"/>
        <w:rPr>
          <w:b/>
        </w:rPr>
      </w:pPr>
      <w:r w:rsidRPr="00DC2E8C">
        <w:rPr>
          <w:b/>
        </w:rPr>
        <w:t>к Правилам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bookmarkStart w:id="1" w:name="P1014"/>
      <w:bookmarkEnd w:id="1"/>
      <w:r w:rsidRPr="00DC2E8C">
        <w:rPr>
          <w:b/>
        </w:rPr>
        <w:t>Отчет о ходе реализации муниципальной программы</w:t>
      </w:r>
      <w:proofErr w:type="gramStart"/>
      <w:r w:rsidR="00C75188">
        <w:rPr>
          <w:b/>
        </w:rPr>
        <w:t>1</w:t>
      </w:r>
      <w:proofErr w:type="gramEnd"/>
      <w:r w:rsidR="00C75188">
        <w:rPr>
          <w:b/>
        </w:rPr>
        <w:t xml:space="preserve"> </w:t>
      </w:r>
      <w:r w:rsidR="001662D9">
        <w:rPr>
          <w:b/>
        </w:rPr>
        <w:t>полугодие</w:t>
      </w:r>
      <w:r w:rsidR="00C75188">
        <w:rPr>
          <w:b/>
        </w:rPr>
        <w:t xml:space="preserve"> 2025 года</w:t>
      </w:r>
    </w:p>
    <w:p w:rsidR="00D77960" w:rsidRPr="006C1889" w:rsidRDefault="00D77960" w:rsidP="00D7796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6C1889">
        <w:rPr>
          <w:rFonts w:ascii="PT Astra Serif" w:hAnsi="PT Astra Serif"/>
          <w:b/>
          <w:bCs/>
        </w:rPr>
        <w:t>«Материально- техническое обеспечение деятельности органов местного самоуправления» муниципального образования «Старосахчинское сельское поселение» Мелекесского района Ульяновской области»</w:t>
      </w:r>
    </w:p>
    <w:p w:rsidR="001D0FEA" w:rsidRPr="00DC2E8C" w:rsidRDefault="00D77960" w:rsidP="00D77960">
      <w:pPr>
        <w:pStyle w:val="ConsPlusNormal"/>
        <w:jc w:val="center"/>
        <w:rPr>
          <w:b/>
        </w:rPr>
      </w:pPr>
      <w:r w:rsidRPr="00DC2E8C">
        <w:rPr>
          <w:b/>
        </w:rPr>
        <w:t xml:space="preserve"> </w:t>
      </w:r>
      <w:r w:rsidR="001D0FEA" w:rsidRPr="00DC2E8C">
        <w:rPr>
          <w:b/>
        </w:rPr>
        <w:t>(наименование муниципальной программы)</w:t>
      </w:r>
    </w:p>
    <w:p w:rsidR="001D0FEA" w:rsidRPr="00D77960" w:rsidRDefault="001D0FEA" w:rsidP="00D77960">
      <w:pPr>
        <w:pStyle w:val="ConsPlusNormal"/>
        <w:jc w:val="right"/>
        <w:outlineLvl w:val="2"/>
        <w:rPr>
          <w:b/>
        </w:rPr>
      </w:pPr>
      <w:r w:rsidRPr="00DC2E8C">
        <w:rPr>
          <w:b/>
        </w:rPr>
        <w:t xml:space="preserve">Таблица № </w:t>
      </w:r>
      <w:r w:rsidRPr="007769AC">
        <w:rPr>
          <w:b/>
        </w:rPr>
        <w:t>1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r w:rsidRPr="00DC2E8C">
        <w:rPr>
          <w:b/>
        </w:rPr>
        <w:t>Сведения об использовании бюджетных ассигнований</w:t>
      </w:r>
      <w:proofErr w:type="gramStart"/>
      <w:r w:rsidR="00C75188">
        <w:rPr>
          <w:b/>
        </w:rPr>
        <w:t>1</w:t>
      </w:r>
      <w:proofErr w:type="gramEnd"/>
      <w:r w:rsidR="00C75188">
        <w:rPr>
          <w:b/>
        </w:rPr>
        <w:t xml:space="preserve"> </w:t>
      </w:r>
      <w:r w:rsidR="001662D9">
        <w:rPr>
          <w:b/>
        </w:rPr>
        <w:t>полугодие</w:t>
      </w:r>
      <w:r w:rsidR="00C75188">
        <w:rPr>
          <w:b/>
        </w:rPr>
        <w:t>2025 года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r w:rsidRPr="00DC2E8C">
        <w:rPr>
          <w:b/>
        </w:rPr>
        <w:t>на реализацию муниципальной программы, ежеквартально (нарастающим итогом)</w:t>
      </w:r>
    </w:p>
    <w:p w:rsidR="001D0FEA" w:rsidRPr="00DC2E8C" w:rsidRDefault="001D0FEA" w:rsidP="001D0FEA">
      <w:pPr>
        <w:pStyle w:val="ConsPlusNormal"/>
        <w:jc w:val="both"/>
        <w:rPr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977"/>
        <w:gridCol w:w="2977"/>
        <w:gridCol w:w="1559"/>
        <w:gridCol w:w="1418"/>
        <w:gridCol w:w="1417"/>
        <w:gridCol w:w="1418"/>
      </w:tblGrid>
      <w:tr w:rsidR="001D0FEA" w:rsidRPr="00DC2E8C" w:rsidTr="00004877">
        <w:tc>
          <w:tcPr>
            <w:tcW w:w="3464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Наименование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proofErr w:type="spellStart"/>
            <w:r w:rsidRPr="00DC2E8C">
              <w:t>Коорди</w:t>
            </w:r>
            <w:proofErr w:type="spellEnd"/>
          </w:p>
          <w:p w:rsidR="001D0FEA" w:rsidRPr="00DC2E8C" w:rsidRDefault="001D0FEA" w:rsidP="0069051A">
            <w:pPr>
              <w:pStyle w:val="ConsPlusNormal"/>
              <w:jc w:val="center"/>
            </w:pPr>
            <w:proofErr w:type="spellStart"/>
            <w:r w:rsidRPr="00DC2E8C">
              <w:t>натор</w:t>
            </w:r>
            <w:proofErr w:type="spellEnd"/>
            <w:r w:rsidRPr="00DC2E8C">
              <w:t xml:space="preserve"> муниципальной программы, </w:t>
            </w:r>
            <w:proofErr w:type="spellStart"/>
            <w:r w:rsidRPr="00DC2E8C">
              <w:t>соиспол</w:t>
            </w:r>
            <w:proofErr w:type="spellEnd"/>
          </w:p>
          <w:p w:rsidR="001D0FEA" w:rsidRPr="00DC2E8C" w:rsidRDefault="001D0FEA" w:rsidP="0069051A">
            <w:pPr>
              <w:pStyle w:val="ConsPlusNormal"/>
              <w:jc w:val="center"/>
            </w:pPr>
            <w:proofErr w:type="spellStart"/>
            <w:r w:rsidRPr="00DC2E8C">
              <w:t>нители</w:t>
            </w:r>
            <w:proofErr w:type="spellEnd"/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Источник финансирования</w:t>
            </w:r>
          </w:p>
        </w:tc>
        <w:tc>
          <w:tcPr>
            <w:tcW w:w="1559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Предусмотрено на год, тыс. рублей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Объем кассового исполнения, тыс. рублей</w:t>
            </w:r>
          </w:p>
        </w:tc>
        <w:tc>
          <w:tcPr>
            <w:tcW w:w="141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Освоено в отчетном периоде, тыс. рублей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Причины не освоения средств</w:t>
            </w:r>
          </w:p>
        </w:tc>
      </w:tr>
      <w:tr w:rsidR="001D0FEA" w:rsidRPr="00DC2E8C" w:rsidTr="00004877">
        <w:tc>
          <w:tcPr>
            <w:tcW w:w="3464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1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2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3</w:t>
            </w:r>
          </w:p>
        </w:tc>
        <w:tc>
          <w:tcPr>
            <w:tcW w:w="1559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4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5</w:t>
            </w:r>
          </w:p>
        </w:tc>
        <w:tc>
          <w:tcPr>
            <w:tcW w:w="141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6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7</w:t>
            </w:r>
          </w:p>
        </w:tc>
      </w:tr>
      <w:tr w:rsidR="001D0FEA" w:rsidRPr="00DC2E8C" w:rsidTr="0069051A">
        <w:tc>
          <w:tcPr>
            <w:tcW w:w="15230" w:type="dxa"/>
            <w:gridSpan w:val="7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Направление (при наличии)</w:t>
            </w:r>
          </w:p>
        </w:tc>
      </w:tr>
      <w:tr w:rsidR="001D0FEA" w:rsidRPr="00DC2E8C" w:rsidTr="00004877">
        <w:tc>
          <w:tcPr>
            <w:tcW w:w="3464" w:type="dxa"/>
            <w:vMerge w:val="restart"/>
          </w:tcPr>
          <w:p w:rsidR="001D0FEA" w:rsidRPr="00DC2E8C" w:rsidRDefault="00004877" w:rsidP="0069051A">
            <w:pPr>
              <w:pStyle w:val="ConsPlusNormal"/>
              <w:jc w:val="both"/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D77960" w:rsidRPr="00B56245">
              <w:rPr>
                <w:rFonts w:ascii="PT Astra Serif" w:hAnsi="PT Astra Serif"/>
                <w:bCs/>
                <w:szCs w:val="24"/>
              </w:rPr>
              <w:t>«Материально-техническое обеспечение деятельности органов местного самоуправления муниципального образования «Старосахчинское сельское поселение» Мелекесского района Ульяновской области»</w:t>
            </w:r>
          </w:p>
        </w:tc>
        <w:tc>
          <w:tcPr>
            <w:tcW w:w="2977" w:type="dxa"/>
            <w:vMerge w:val="restart"/>
          </w:tcPr>
          <w:p w:rsidR="00D77960" w:rsidRPr="00D77960" w:rsidRDefault="00D77960" w:rsidP="00D779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7960">
              <w:rPr>
                <w:rFonts w:ascii="Times New Roman" w:hAnsi="Times New Roman" w:cs="Times New Roman"/>
              </w:rPr>
              <w:t xml:space="preserve">Администрация,  МБУ «Техническое Обслуживание»  МО «Старосахчинское сельское </w:t>
            </w:r>
            <w:proofErr w:type="spellStart"/>
            <w:r w:rsidRPr="00D77960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D77960">
              <w:rPr>
                <w:rFonts w:ascii="Times New Roman" w:hAnsi="Times New Roman" w:cs="Times New Roman"/>
              </w:rPr>
              <w:t>»М</w:t>
            </w:r>
            <w:proofErr w:type="gramEnd"/>
            <w:r w:rsidRPr="00D77960">
              <w:rPr>
                <w:rFonts w:ascii="Times New Roman" w:hAnsi="Times New Roman" w:cs="Times New Roman"/>
              </w:rPr>
              <w:t>елекесского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районаУльяновской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области</w:t>
            </w:r>
          </w:p>
          <w:p w:rsidR="001D0FEA" w:rsidRPr="00D77960" w:rsidRDefault="001D0FEA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1D0FEA" w:rsidRPr="00DC2E8C" w:rsidRDefault="00D77960" w:rsidP="00D77960">
            <w:pPr>
              <w:pStyle w:val="ConsPlusNormal"/>
            </w:pPr>
            <w:r>
              <w:t>11562</w:t>
            </w:r>
            <w:r w:rsidR="00004877">
              <w:t>,</w:t>
            </w:r>
            <w:r>
              <w:t>287</w:t>
            </w:r>
            <w:r w:rsidR="00004877">
              <w:t>00</w:t>
            </w:r>
          </w:p>
        </w:tc>
        <w:tc>
          <w:tcPr>
            <w:tcW w:w="1418" w:type="dxa"/>
          </w:tcPr>
          <w:p w:rsidR="001D0FEA" w:rsidRPr="00DC2E8C" w:rsidRDefault="001662D9" w:rsidP="001662D9">
            <w:pPr>
              <w:pStyle w:val="ConsPlusNormal"/>
            </w:pPr>
            <w:r>
              <w:t>7067</w:t>
            </w:r>
            <w:r w:rsidR="00004877">
              <w:t>,</w:t>
            </w:r>
            <w:r>
              <w:t>61084</w:t>
            </w:r>
          </w:p>
        </w:tc>
        <w:tc>
          <w:tcPr>
            <w:tcW w:w="1417" w:type="dxa"/>
          </w:tcPr>
          <w:p w:rsidR="001D0FEA" w:rsidRPr="00DC2E8C" w:rsidRDefault="001662D9" w:rsidP="00D77960">
            <w:pPr>
              <w:pStyle w:val="ConsPlusNormal"/>
            </w:pPr>
            <w:r>
              <w:t>7067,61084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</w:pPr>
          </w:p>
        </w:tc>
      </w:tr>
      <w:tr w:rsidR="001662D9" w:rsidRPr="00DC2E8C" w:rsidTr="00004877">
        <w:tc>
          <w:tcPr>
            <w:tcW w:w="3464" w:type="dxa"/>
            <w:vMerge/>
          </w:tcPr>
          <w:p w:rsidR="001662D9" w:rsidRPr="00DC2E8C" w:rsidRDefault="001662D9" w:rsidP="0069051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1662D9" w:rsidRPr="00D77960" w:rsidRDefault="001662D9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662D9" w:rsidRPr="00DC2E8C" w:rsidRDefault="001662D9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1662D9" w:rsidRPr="00DC2E8C" w:rsidRDefault="001662D9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7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8" w:type="dxa"/>
          </w:tcPr>
          <w:p w:rsidR="001662D9" w:rsidRPr="00DC2E8C" w:rsidRDefault="001662D9" w:rsidP="0069051A">
            <w:pPr>
              <w:pStyle w:val="ConsPlusNormal"/>
            </w:pPr>
          </w:p>
        </w:tc>
      </w:tr>
      <w:tr w:rsidR="001662D9" w:rsidRPr="00DC2E8C" w:rsidTr="00004877">
        <w:tc>
          <w:tcPr>
            <w:tcW w:w="3464" w:type="dxa"/>
            <w:vMerge w:val="restart"/>
          </w:tcPr>
          <w:p w:rsidR="001662D9" w:rsidRPr="00D77960" w:rsidRDefault="001662D9" w:rsidP="0069051A">
            <w:pPr>
              <w:pStyle w:val="ConsPlusNormal"/>
              <w:jc w:val="both"/>
              <w:rPr>
                <w:sz w:val="22"/>
                <w:szCs w:val="22"/>
              </w:rPr>
            </w:pPr>
            <w:r w:rsidRPr="00D77960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"Материально - техническое обеспечение деятельности муниципального учреждения "Техническое </w:t>
            </w:r>
            <w:r w:rsidRPr="00D77960">
              <w:rPr>
                <w:bCs/>
                <w:color w:val="000000"/>
                <w:sz w:val="22"/>
                <w:szCs w:val="22"/>
              </w:rPr>
              <w:lastRenderedPageBreak/>
              <w:t>обслуживание"</w:t>
            </w:r>
          </w:p>
        </w:tc>
        <w:tc>
          <w:tcPr>
            <w:tcW w:w="2977" w:type="dxa"/>
            <w:vMerge w:val="restart"/>
          </w:tcPr>
          <w:p w:rsidR="001662D9" w:rsidRPr="00D77960" w:rsidRDefault="001662D9" w:rsidP="00D779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7960">
              <w:rPr>
                <w:rFonts w:ascii="Times New Roman" w:hAnsi="Times New Roman" w:cs="Times New Roman"/>
              </w:rPr>
              <w:lastRenderedPageBreak/>
              <w:t xml:space="preserve">Администрация,  МБУ «Техническое Обслуживание»  МО «Старосахчинское сельское </w:t>
            </w:r>
            <w:proofErr w:type="spellStart"/>
            <w:r w:rsidRPr="00D77960">
              <w:rPr>
                <w:rFonts w:ascii="Times New Roman" w:hAnsi="Times New Roman" w:cs="Times New Roman"/>
              </w:rPr>
              <w:lastRenderedPageBreak/>
              <w:t>поселение</w:t>
            </w:r>
            <w:proofErr w:type="gramStart"/>
            <w:r w:rsidRPr="00D77960">
              <w:rPr>
                <w:rFonts w:ascii="Times New Roman" w:hAnsi="Times New Roman" w:cs="Times New Roman"/>
              </w:rPr>
              <w:t>»М</w:t>
            </w:r>
            <w:proofErr w:type="gramEnd"/>
            <w:r w:rsidRPr="00D77960">
              <w:rPr>
                <w:rFonts w:ascii="Times New Roman" w:hAnsi="Times New Roman" w:cs="Times New Roman"/>
              </w:rPr>
              <w:t>елекесского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районаУльяновской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области</w:t>
            </w:r>
          </w:p>
          <w:p w:rsidR="001662D9" w:rsidRPr="00D77960" w:rsidRDefault="001662D9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662D9" w:rsidRPr="00DC2E8C" w:rsidRDefault="001662D9" w:rsidP="0069051A">
            <w:pPr>
              <w:pStyle w:val="ConsPlusNormal"/>
            </w:pPr>
            <w:r w:rsidRPr="00DC2E8C">
              <w:lastRenderedPageBreak/>
              <w:t>Всего</w:t>
            </w:r>
          </w:p>
        </w:tc>
        <w:tc>
          <w:tcPr>
            <w:tcW w:w="1559" w:type="dxa"/>
          </w:tcPr>
          <w:p w:rsidR="001662D9" w:rsidRPr="00DC2E8C" w:rsidRDefault="001662D9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7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8" w:type="dxa"/>
          </w:tcPr>
          <w:p w:rsidR="001662D9" w:rsidRPr="00DC2E8C" w:rsidRDefault="001662D9" w:rsidP="0069051A">
            <w:pPr>
              <w:pStyle w:val="ConsPlusNormal"/>
            </w:pPr>
          </w:p>
        </w:tc>
      </w:tr>
      <w:tr w:rsidR="001662D9" w:rsidRPr="00DC2E8C" w:rsidTr="00004877">
        <w:tc>
          <w:tcPr>
            <w:tcW w:w="3464" w:type="dxa"/>
            <w:vMerge/>
          </w:tcPr>
          <w:p w:rsidR="001662D9" w:rsidRPr="00DC2E8C" w:rsidRDefault="001662D9" w:rsidP="0069051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1662D9" w:rsidRPr="00DC2E8C" w:rsidRDefault="001662D9" w:rsidP="0069051A">
            <w:pPr>
              <w:pStyle w:val="ConsPlusNormal"/>
            </w:pPr>
          </w:p>
        </w:tc>
        <w:tc>
          <w:tcPr>
            <w:tcW w:w="2977" w:type="dxa"/>
            <w:vAlign w:val="center"/>
          </w:tcPr>
          <w:p w:rsidR="001662D9" w:rsidRPr="00DC2E8C" w:rsidRDefault="001662D9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1662D9" w:rsidRPr="00DC2E8C" w:rsidRDefault="001662D9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7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8" w:type="dxa"/>
          </w:tcPr>
          <w:p w:rsidR="001662D9" w:rsidRPr="00DC2E8C" w:rsidRDefault="001662D9" w:rsidP="0069051A">
            <w:pPr>
              <w:pStyle w:val="ConsPlusNormal"/>
            </w:pPr>
          </w:p>
        </w:tc>
      </w:tr>
      <w:tr w:rsidR="001662D9" w:rsidRPr="00DC2E8C" w:rsidTr="00004877">
        <w:tc>
          <w:tcPr>
            <w:tcW w:w="6441" w:type="dxa"/>
            <w:gridSpan w:val="2"/>
            <w:vMerge w:val="restart"/>
          </w:tcPr>
          <w:p w:rsidR="001662D9" w:rsidRPr="00DC2E8C" w:rsidRDefault="001662D9" w:rsidP="0069051A">
            <w:pPr>
              <w:pStyle w:val="ConsPlusNormal"/>
            </w:pPr>
            <w:r w:rsidRPr="00DC2E8C">
              <w:lastRenderedPageBreak/>
              <w:t>Итого по муниципальной программе</w:t>
            </w:r>
          </w:p>
        </w:tc>
        <w:tc>
          <w:tcPr>
            <w:tcW w:w="2977" w:type="dxa"/>
          </w:tcPr>
          <w:p w:rsidR="001662D9" w:rsidRPr="00DC2E8C" w:rsidRDefault="001662D9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1662D9" w:rsidRPr="00DC2E8C" w:rsidRDefault="001662D9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7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8" w:type="dxa"/>
          </w:tcPr>
          <w:p w:rsidR="001662D9" w:rsidRPr="00DC2E8C" w:rsidRDefault="001662D9" w:rsidP="0069051A">
            <w:pPr>
              <w:pStyle w:val="ConsPlusNormal"/>
            </w:pPr>
          </w:p>
        </w:tc>
      </w:tr>
      <w:tr w:rsidR="001662D9" w:rsidRPr="00DC2E8C" w:rsidTr="00004877">
        <w:tc>
          <w:tcPr>
            <w:tcW w:w="6441" w:type="dxa"/>
            <w:gridSpan w:val="2"/>
            <w:vMerge/>
          </w:tcPr>
          <w:p w:rsidR="001662D9" w:rsidRPr="00DC2E8C" w:rsidRDefault="001662D9" w:rsidP="0069051A">
            <w:pPr>
              <w:pStyle w:val="ConsPlusNormal"/>
            </w:pPr>
          </w:p>
        </w:tc>
        <w:tc>
          <w:tcPr>
            <w:tcW w:w="2977" w:type="dxa"/>
          </w:tcPr>
          <w:p w:rsidR="001662D9" w:rsidRPr="00DC2E8C" w:rsidRDefault="001662D9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1662D9" w:rsidRPr="00DC2E8C" w:rsidRDefault="001662D9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7" w:type="dxa"/>
          </w:tcPr>
          <w:p w:rsidR="001662D9" w:rsidRPr="00DC2E8C" w:rsidRDefault="001662D9" w:rsidP="00F224A4">
            <w:pPr>
              <w:pStyle w:val="ConsPlusNormal"/>
            </w:pPr>
            <w:r>
              <w:t>7067,61084</w:t>
            </w:r>
          </w:p>
        </w:tc>
        <w:tc>
          <w:tcPr>
            <w:tcW w:w="1418" w:type="dxa"/>
          </w:tcPr>
          <w:p w:rsidR="001662D9" w:rsidRPr="00DC2E8C" w:rsidRDefault="001662D9" w:rsidP="0069051A">
            <w:pPr>
              <w:pStyle w:val="ConsPlusNormal"/>
            </w:pPr>
          </w:p>
        </w:tc>
      </w:tr>
    </w:tbl>
    <w:p w:rsidR="001D0FEA" w:rsidRPr="00DC2E8C" w:rsidRDefault="001D0FEA" w:rsidP="001D0FEA">
      <w:pPr>
        <w:pStyle w:val="ConsPlusNormal"/>
        <w:jc w:val="both"/>
      </w:pP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Координатор муниципальной программы ________________</w:t>
      </w:r>
      <w:r w:rsidR="00004877">
        <w:rPr>
          <w:rFonts w:ascii="Times New Roman" w:hAnsi="Times New Roman"/>
          <w:sz w:val="28"/>
          <w:szCs w:val="28"/>
        </w:rPr>
        <w:t>Владимиркина Т.А</w:t>
      </w: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1D0FEA" w:rsidRPr="00DC2E8C" w:rsidRDefault="001D0FEA" w:rsidP="001D0FEA">
      <w:pPr>
        <w:pStyle w:val="ConsPlusNormal"/>
        <w:jc w:val="both"/>
      </w:pPr>
    </w:p>
    <w:p w:rsidR="001662D9" w:rsidRPr="00E816E7" w:rsidRDefault="001662D9" w:rsidP="001662D9">
      <w:pPr>
        <w:pStyle w:val="ConsPlusNormal"/>
        <w:jc w:val="right"/>
        <w:rPr>
          <w:b/>
        </w:rPr>
      </w:pPr>
    </w:p>
    <w:p w:rsidR="001662D9" w:rsidRPr="001662D9" w:rsidRDefault="001662D9" w:rsidP="001662D9">
      <w:pPr>
        <w:pStyle w:val="ConsPlusNormal"/>
        <w:jc w:val="right"/>
        <w:rPr>
          <w:b/>
        </w:rPr>
      </w:pPr>
      <w:r w:rsidRPr="001662D9">
        <w:rPr>
          <w:b/>
        </w:rPr>
        <w:t>Таблица № 2</w:t>
      </w:r>
    </w:p>
    <w:p w:rsidR="001662D9" w:rsidRPr="001662D9" w:rsidRDefault="001662D9" w:rsidP="001662D9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1662D9">
        <w:rPr>
          <w:rFonts w:ascii="Times New Roman" w:hAnsi="Times New Roman" w:cs="Times New Roman"/>
          <w:b/>
        </w:rPr>
        <w:t>Сведения о достижении показателей муниципальной</w:t>
      </w:r>
      <w:r w:rsidRPr="00DC2E8C">
        <w:rPr>
          <w:b/>
        </w:rPr>
        <w:t xml:space="preserve"> программы </w:t>
      </w:r>
      <w:r w:rsidRPr="006C1889">
        <w:rPr>
          <w:rFonts w:ascii="PT Astra Serif" w:hAnsi="PT Astra Serif"/>
          <w:b/>
          <w:bCs/>
        </w:rPr>
        <w:t>«Материально- техническое обеспечение деятельности органов местного самоуправления» муниципального образования «Старосахчинское сельское поселение» Мелекесского района Ульяновской области»</w:t>
      </w:r>
    </w:p>
    <w:p w:rsidR="001662D9" w:rsidRPr="00DC2E8C" w:rsidRDefault="001662D9" w:rsidP="001662D9">
      <w:pPr>
        <w:pStyle w:val="ConsPlusNormal"/>
        <w:jc w:val="center"/>
        <w:rPr>
          <w:b/>
        </w:rPr>
      </w:pPr>
      <w:r>
        <w:rPr>
          <w:b/>
        </w:rPr>
        <w:t>первое полугодие 2025</w:t>
      </w:r>
    </w:p>
    <w:p w:rsidR="001662D9" w:rsidRPr="00DC2E8C" w:rsidRDefault="001662D9" w:rsidP="001662D9">
      <w:pPr>
        <w:pStyle w:val="ConsPlusNormal"/>
        <w:jc w:val="right"/>
        <w:rPr>
          <w:b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709"/>
        <w:gridCol w:w="1843"/>
        <w:gridCol w:w="1984"/>
        <w:gridCol w:w="1418"/>
        <w:gridCol w:w="4711"/>
      </w:tblGrid>
      <w:tr w:rsidR="001662D9" w:rsidRPr="00DC2E8C" w:rsidTr="00F224A4">
        <w:tc>
          <w:tcPr>
            <w:tcW w:w="567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 xml:space="preserve">N </w:t>
            </w:r>
            <w:proofErr w:type="gramStart"/>
            <w:r w:rsidRPr="00DC2E8C">
              <w:t>п</w:t>
            </w:r>
            <w:proofErr w:type="gramEnd"/>
            <w:r w:rsidRPr="00DC2E8C">
              <w:t>/п</w:t>
            </w:r>
          </w:p>
        </w:tc>
        <w:tc>
          <w:tcPr>
            <w:tcW w:w="3606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>Наименование показателя</w:t>
            </w:r>
          </w:p>
        </w:tc>
        <w:tc>
          <w:tcPr>
            <w:tcW w:w="709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>Единица измерения</w:t>
            </w:r>
          </w:p>
        </w:tc>
        <w:tc>
          <w:tcPr>
            <w:tcW w:w="1843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 xml:space="preserve">Плановое значение показателя за отчетный год </w:t>
            </w:r>
            <w:hyperlink w:anchor="P1052">
              <w:r w:rsidRPr="00DC2E8C">
                <w:t>&lt;1&gt;</w:t>
              </w:r>
            </w:hyperlink>
          </w:p>
        </w:tc>
        <w:tc>
          <w:tcPr>
            <w:tcW w:w="1984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 xml:space="preserve">Фактическое значение показателя за отчетный период </w:t>
            </w:r>
            <w:hyperlink w:anchor="P1053">
              <w:r w:rsidRPr="00DC2E8C">
                <w:t>&lt;2&gt;</w:t>
              </w:r>
            </w:hyperlink>
          </w:p>
        </w:tc>
        <w:tc>
          <w:tcPr>
            <w:tcW w:w="1418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>% достижения</w:t>
            </w:r>
          </w:p>
        </w:tc>
        <w:tc>
          <w:tcPr>
            <w:tcW w:w="4711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>Комментарий (описание рисков и проблем, оказывающих существенное влияние на достижение плановых значений показателей)</w:t>
            </w:r>
          </w:p>
        </w:tc>
      </w:tr>
      <w:tr w:rsidR="001662D9" w:rsidRPr="00DC2E8C" w:rsidTr="00F224A4">
        <w:tc>
          <w:tcPr>
            <w:tcW w:w="14838" w:type="dxa"/>
            <w:gridSpan w:val="7"/>
            <w:vAlign w:val="center"/>
          </w:tcPr>
          <w:p w:rsidR="001662D9" w:rsidRPr="001662D9" w:rsidRDefault="001662D9" w:rsidP="001662D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6C1889">
              <w:rPr>
                <w:rFonts w:ascii="PT Astra Serif" w:hAnsi="PT Astra Serif"/>
                <w:b/>
                <w:bCs/>
              </w:rPr>
              <w:t>«Материально- техническое обеспечение деятельности органов местного самоуправления» муниципального образования «Старосахчинское сельское поселение» Мелекесского района Ульяновской области»</w:t>
            </w:r>
          </w:p>
        </w:tc>
      </w:tr>
      <w:tr w:rsidR="001662D9" w:rsidRPr="00DC2E8C" w:rsidTr="001662D9">
        <w:trPr>
          <w:trHeight w:val="314"/>
        </w:trPr>
        <w:tc>
          <w:tcPr>
            <w:tcW w:w="567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 w:rsidRPr="00DC2E8C">
              <w:t>1.</w:t>
            </w:r>
          </w:p>
        </w:tc>
        <w:tc>
          <w:tcPr>
            <w:tcW w:w="3606" w:type="dxa"/>
          </w:tcPr>
          <w:p w:rsidR="001662D9" w:rsidRPr="001662D9" w:rsidRDefault="001662D9" w:rsidP="00F224A4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662D9">
              <w:rPr>
                <w:rFonts w:ascii="PT Astra Serif" w:eastAsia="font284" w:hAnsi="PT Astra Serif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Обеспечение необходимыми материалами для функционирования органов </w:t>
            </w:r>
            <w:r w:rsidRPr="001662D9">
              <w:rPr>
                <w:rFonts w:ascii="PT Astra Serif" w:eastAsia="font284" w:hAnsi="PT Astra Serif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709" w:type="dxa"/>
          </w:tcPr>
          <w:p w:rsidR="001662D9" w:rsidRPr="00DC2E8C" w:rsidRDefault="001662D9" w:rsidP="00F224A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711" w:type="dxa"/>
          </w:tcPr>
          <w:p w:rsidR="001662D9" w:rsidRPr="00DC2E8C" w:rsidRDefault="001662D9" w:rsidP="00F224A4">
            <w:pPr>
              <w:pStyle w:val="ConsPlusNormal"/>
            </w:pPr>
          </w:p>
        </w:tc>
      </w:tr>
      <w:tr w:rsidR="001662D9" w:rsidRPr="00DC2E8C" w:rsidTr="00F224A4">
        <w:tc>
          <w:tcPr>
            <w:tcW w:w="567" w:type="dxa"/>
          </w:tcPr>
          <w:p w:rsidR="001662D9" w:rsidRPr="00DC2E8C" w:rsidRDefault="001662D9" w:rsidP="00F224A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606" w:type="dxa"/>
          </w:tcPr>
          <w:p w:rsidR="001662D9" w:rsidRPr="001662D9" w:rsidRDefault="001662D9" w:rsidP="00F224A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1662D9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коммунальными услугами</w:t>
            </w:r>
          </w:p>
        </w:tc>
        <w:tc>
          <w:tcPr>
            <w:tcW w:w="709" w:type="dxa"/>
          </w:tcPr>
          <w:p w:rsidR="001662D9" w:rsidRDefault="001662D9" w:rsidP="00F224A4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662D9" w:rsidRDefault="001662D9" w:rsidP="00F224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662D9" w:rsidRDefault="001662D9" w:rsidP="00F224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1662D9" w:rsidRDefault="001662D9" w:rsidP="001662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711" w:type="dxa"/>
          </w:tcPr>
          <w:p w:rsidR="001662D9" w:rsidRPr="00DC2E8C" w:rsidRDefault="001662D9" w:rsidP="00F224A4">
            <w:pPr>
              <w:pStyle w:val="ConsPlusNormal"/>
            </w:pPr>
          </w:p>
        </w:tc>
      </w:tr>
    </w:tbl>
    <w:p w:rsidR="001662D9" w:rsidRPr="00DC2E8C" w:rsidRDefault="001662D9" w:rsidP="001662D9">
      <w:pPr>
        <w:pStyle w:val="ConsPlusNormal"/>
        <w:jc w:val="both"/>
      </w:pPr>
    </w:p>
    <w:p w:rsidR="001662D9" w:rsidRPr="00DC2E8C" w:rsidRDefault="001662D9" w:rsidP="001662D9">
      <w:pPr>
        <w:pStyle w:val="ConsPlusNormal"/>
        <w:ind w:firstLine="539"/>
        <w:jc w:val="both"/>
        <w:rPr>
          <w:sz w:val="16"/>
          <w:szCs w:val="16"/>
        </w:rPr>
      </w:pPr>
      <w:r w:rsidRPr="00DC2E8C">
        <w:rPr>
          <w:sz w:val="16"/>
          <w:szCs w:val="16"/>
        </w:rPr>
        <w:t>--------------------------------</w:t>
      </w:r>
    </w:p>
    <w:p w:rsidR="001662D9" w:rsidRPr="00DC2E8C" w:rsidRDefault="001662D9" w:rsidP="001662D9">
      <w:pPr>
        <w:pStyle w:val="ConsPlusNormal"/>
        <w:ind w:firstLine="539"/>
        <w:jc w:val="both"/>
        <w:rPr>
          <w:sz w:val="16"/>
          <w:szCs w:val="16"/>
        </w:rPr>
      </w:pPr>
      <w:bookmarkStart w:id="2" w:name="P1052"/>
      <w:bookmarkEnd w:id="2"/>
      <w:r w:rsidRPr="00DC2E8C">
        <w:rPr>
          <w:sz w:val="16"/>
          <w:szCs w:val="16"/>
        </w:rPr>
        <w:t>&lt;1&gt; Показатели, утвержденные в паспорте муниципальной программы.</w:t>
      </w:r>
      <w:bookmarkStart w:id="3" w:name="P1053"/>
      <w:bookmarkEnd w:id="3"/>
    </w:p>
    <w:p w:rsidR="001662D9" w:rsidRPr="00DC2E8C" w:rsidRDefault="001662D9" w:rsidP="001662D9">
      <w:pPr>
        <w:pStyle w:val="ConsPlusNormal"/>
        <w:ind w:firstLine="539"/>
        <w:jc w:val="both"/>
        <w:rPr>
          <w:sz w:val="16"/>
          <w:szCs w:val="16"/>
        </w:rPr>
      </w:pPr>
      <w:r w:rsidRPr="00DC2E8C">
        <w:rPr>
          <w:sz w:val="16"/>
          <w:szCs w:val="16"/>
        </w:rPr>
        <w:t>&lt;2&gt; Фактическое значение показателя (при наличии) указывается исходя из статистических данных, либо иных сведений за соответствующий отчетный период.</w:t>
      </w:r>
    </w:p>
    <w:p w:rsidR="001662D9" w:rsidRPr="00DC2E8C" w:rsidRDefault="001662D9" w:rsidP="001662D9">
      <w:pPr>
        <w:pStyle w:val="ConsPlusNormal"/>
        <w:jc w:val="both"/>
        <w:rPr>
          <w:color w:val="000000"/>
          <w:sz w:val="18"/>
          <w:szCs w:val="18"/>
        </w:rPr>
      </w:pPr>
      <w:r w:rsidRPr="00DC2E8C">
        <w:rPr>
          <w:color w:val="000000"/>
          <w:sz w:val="18"/>
          <w:szCs w:val="18"/>
        </w:rPr>
        <w:t xml:space="preserve">           &lt;3&gt; Срок предоставления до 20 июля (за первое полугодие), до 15 марта года, следующего за отчетным годом (за год). </w:t>
      </w:r>
    </w:p>
    <w:p w:rsidR="001662D9" w:rsidRPr="00DC2E8C" w:rsidRDefault="001662D9" w:rsidP="001662D9">
      <w:pPr>
        <w:pStyle w:val="ConsPlusNormal"/>
        <w:jc w:val="both"/>
        <w:rPr>
          <w:color w:val="000000"/>
          <w:sz w:val="18"/>
          <w:szCs w:val="18"/>
        </w:rPr>
      </w:pPr>
      <w:r w:rsidRPr="00DC2E8C">
        <w:rPr>
          <w:color w:val="000000"/>
          <w:sz w:val="18"/>
          <w:szCs w:val="18"/>
        </w:rPr>
        <w:t xml:space="preserve">           </w:t>
      </w:r>
      <w:r w:rsidRPr="00DC2E8C">
        <w:rPr>
          <w:sz w:val="18"/>
          <w:szCs w:val="18"/>
        </w:rPr>
        <w:t>&lt;4</w:t>
      </w:r>
      <w:proofErr w:type="gramStart"/>
      <w:r w:rsidRPr="00DC2E8C">
        <w:rPr>
          <w:sz w:val="18"/>
          <w:szCs w:val="18"/>
        </w:rPr>
        <w:t>&gt; С</w:t>
      </w:r>
      <w:proofErr w:type="gramEnd"/>
      <w:r w:rsidRPr="00DC2E8C">
        <w:rPr>
          <w:sz w:val="18"/>
          <w:szCs w:val="18"/>
        </w:rPr>
        <w:t xml:space="preserve"> данными отчетами предоставляется пояснительная записка, включающая соответственно информацию разделов 6.4.1 и 6.4.2 и   оценку эффективности реализации муниципальной программы (подпрограммы) в соответствии с Методикой оценки эффективности реализации муниципальных программ</w:t>
      </w:r>
    </w:p>
    <w:p w:rsidR="001662D9" w:rsidRPr="00DC2E8C" w:rsidRDefault="001662D9" w:rsidP="001662D9">
      <w:pPr>
        <w:pStyle w:val="ConsPlusNormal"/>
        <w:outlineLvl w:val="2"/>
        <w:rPr>
          <w:sz w:val="18"/>
          <w:szCs w:val="18"/>
        </w:rPr>
      </w:pPr>
    </w:p>
    <w:p w:rsidR="001662D9" w:rsidRPr="00DC2E8C" w:rsidRDefault="001662D9" w:rsidP="001662D9">
      <w:pPr>
        <w:pStyle w:val="ConsPlusNormal"/>
        <w:outlineLvl w:val="2"/>
      </w:pPr>
      <w:r w:rsidRPr="00DC2E8C">
        <w:t>Координатор муниципальной программы ____________</w:t>
      </w:r>
      <w:r w:rsidRPr="00E816E7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Владимиркина Т.А.</w:t>
      </w:r>
    </w:p>
    <w:p w:rsidR="001662D9" w:rsidRPr="00DC2E8C" w:rsidRDefault="001662D9" w:rsidP="001662D9">
      <w:pPr>
        <w:pStyle w:val="ConsPlusNormal"/>
        <w:outlineLvl w:val="2"/>
      </w:pPr>
      <w:r>
        <w:t xml:space="preserve">                     </w:t>
      </w:r>
      <w:r w:rsidRPr="00DC2E8C">
        <w:t xml:space="preserve">                                                             (подпись)</w:t>
      </w:r>
    </w:p>
    <w:p w:rsidR="001662D9" w:rsidRPr="00DC2E8C" w:rsidRDefault="001662D9" w:rsidP="001662D9">
      <w:pPr>
        <w:pStyle w:val="ConsPlusNormal"/>
        <w:outlineLvl w:val="2"/>
      </w:pPr>
      <w:r w:rsidRPr="00DC2E8C">
        <w:t>Дата поступления отчета ________________</w:t>
      </w:r>
    </w:p>
    <w:p w:rsidR="001662D9" w:rsidRDefault="001662D9" w:rsidP="001662D9"/>
    <w:p w:rsidR="006F629E" w:rsidRDefault="006F629E"/>
    <w:sectPr w:rsidR="006F629E" w:rsidSect="001D0F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284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0FEA"/>
    <w:rsid w:val="00004877"/>
    <w:rsid w:val="001147C7"/>
    <w:rsid w:val="001662D9"/>
    <w:rsid w:val="001D0FEA"/>
    <w:rsid w:val="0038354F"/>
    <w:rsid w:val="005F1042"/>
    <w:rsid w:val="00666316"/>
    <w:rsid w:val="006F629E"/>
    <w:rsid w:val="00C75188"/>
    <w:rsid w:val="00D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1D0F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7796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2025-04-08T09:39:00Z</cp:lastPrinted>
  <dcterms:created xsi:type="dcterms:W3CDTF">2025-07-02T11:40:00Z</dcterms:created>
  <dcterms:modified xsi:type="dcterms:W3CDTF">2025-07-02T11:40:00Z</dcterms:modified>
</cp:coreProperties>
</file>