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F" w:rsidRPr="00D62E1D" w:rsidRDefault="00033F6F" w:rsidP="00033F6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</w:p>
    <w:p w:rsidR="00033F6F" w:rsidRPr="00D62E1D" w:rsidRDefault="00033F6F" w:rsidP="00033F6F">
      <w:pPr>
        <w:pStyle w:val="a5"/>
        <w:spacing w:before="0" w:after="0"/>
        <w:jc w:val="center"/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D62E1D"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  <w:t>АДМИНИСТРАЦИЯ  МУНИЦИПАЛЬНОГО ОБРАЗОВАНИЯ  «</w:t>
      </w:r>
      <w:r w:rsidR="008349EE"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  <w:t>СТАРОСАХЧИНСКОЕ СЕЛЬСКОЕ ПОСЕЛЕНИЕ</w:t>
      </w:r>
      <w:r w:rsidRPr="00D62E1D"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» </w:t>
      </w:r>
    </w:p>
    <w:p w:rsidR="00033F6F" w:rsidRPr="00D62E1D" w:rsidRDefault="00033F6F" w:rsidP="00033F6F">
      <w:pPr>
        <w:pStyle w:val="a5"/>
        <w:spacing w:before="0" w:after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МЕЛЕКЕССКОГО РАЙОНА УЛЬЯНОВСКОЙ ОБЛАСТИ</w:t>
      </w:r>
    </w:p>
    <w:p w:rsidR="00033F6F" w:rsidRPr="00D62E1D" w:rsidRDefault="00033F6F" w:rsidP="00033F6F">
      <w:pPr>
        <w:pStyle w:val="a5"/>
        <w:spacing w:before="0" w:after="0"/>
        <w:jc w:val="center"/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D62E1D">
        <w:rPr>
          <w:rFonts w:ascii="PT Astra Serif" w:hAnsi="PT Astra Serif"/>
          <w:b/>
          <w:bCs/>
          <w:sz w:val="28"/>
          <w:szCs w:val="28"/>
          <w:lang w:val="ru-RU"/>
        </w:rPr>
        <w:t>П</w:t>
      </w:r>
      <w:proofErr w:type="gramEnd"/>
      <w:r w:rsidRPr="00D62E1D">
        <w:rPr>
          <w:rFonts w:ascii="PT Astra Serif" w:hAnsi="PT Astra Serif"/>
          <w:b/>
          <w:bCs/>
          <w:sz w:val="28"/>
          <w:szCs w:val="28"/>
          <w:lang w:val="ru-RU"/>
        </w:rPr>
        <w:t xml:space="preserve"> О С Т А Н О В Л Е Н И Е</w:t>
      </w:r>
    </w:p>
    <w:p w:rsidR="00033F6F" w:rsidRPr="00D62E1D" w:rsidRDefault="00033F6F" w:rsidP="00033F6F">
      <w:pP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033F6F" w:rsidRPr="00D62E1D" w:rsidRDefault="00033F6F" w:rsidP="00033F6F">
      <w:pPr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033F6F" w:rsidRPr="00D62E1D" w:rsidRDefault="00266AA0" w:rsidP="00033F6F">
      <w:pPr>
        <w:ind w:right="-99"/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lang w:val="ru-RU" w:eastAsia="ru-RU" w:bidi="ar-SA"/>
        </w:rPr>
        <w:t>29.01.2025</w:t>
      </w:r>
      <w:r w:rsidR="00033F6F"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="00033F6F"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  <w:t xml:space="preserve">                                                     </w:t>
      </w:r>
      <w:r w:rsidR="006D5AB4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</w:t>
      </w:r>
      <w:r w:rsidR="00033F6F"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</w:t>
      </w:r>
      <w:r w:rsidR="00370947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</w:t>
      </w:r>
      <w:r w:rsidR="00033F6F"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</w:t>
      </w:r>
      <w:r w:rsidR="00033F6F" w:rsidRPr="00D62E1D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№ </w:t>
      </w:r>
      <w:r w:rsidR="00033F6F" w:rsidRPr="00D62E1D">
        <w:rPr>
          <w:rFonts w:ascii="PT Astra Serif" w:eastAsia="Times New Roman" w:hAnsi="PT Astra Serif" w:cs="Times New Roman"/>
          <w:b/>
          <w:bCs/>
          <w:i/>
          <w:iCs/>
          <w:color w:val="auto"/>
          <w:lang w:val="ru-RU" w:eastAsia="ru-RU" w:bidi="ar-SA"/>
        </w:rPr>
        <w:t xml:space="preserve"> </w:t>
      </w:r>
      <w:r>
        <w:rPr>
          <w:rFonts w:ascii="PT Astra Serif" w:eastAsia="Times New Roman" w:hAnsi="PT Astra Serif" w:cs="Times New Roman"/>
          <w:b/>
          <w:bCs/>
          <w:i/>
          <w:iCs/>
          <w:color w:val="auto"/>
          <w:lang w:val="ru-RU" w:eastAsia="ru-RU" w:bidi="ar-SA"/>
        </w:rPr>
        <w:t>4</w:t>
      </w:r>
    </w:p>
    <w:p w:rsidR="00033F6F" w:rsidRPr="00D62E1D" w:rsidRDefault="00033F6F" w:rsidP="00033F6F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Pr="00D62E1D">
        <w:rPr>
          <w:rFonts w:ascii="PT Astra Serif" w:eastAsia="Times New Roman" w:hAnsi="PT Astra Serif" w:cs="Times New Roman"/>
          <w:color w:val="auto"/>
          <w:lang w:val="ru-RU" w:eastAsia="ru-RU" w:bidi="ar-SA"/>
        </w:rPr>
        <w:t>экз.№</w:t>
      </w:r>
      <w:r w:rsidRPr="00D62E1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</w:t>
      </w:r>
    </w:p>
    <w:p w:rsidR="00033F6F" w:rsidRPr="00D62E1D" w:rsidRDefault="00033F6F" w:rsidP="00033F6F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sz w:val="18"/>
          <w:szCs w:val="18"/>
          <w:lang w:val="ru-RU"/>
        </w:rPr>
      </w:pPr>
      <w:proofErr w:type="gramStart"/>
      <w:r w:rsidRPr="00D62E1D">
        <w:rPr>
          <w:rFonts w:ascii="PT Astra Serif" w:hAnsi="PT Astra Serif"/>
          <w:sz w:val="18"/>
          <w:szCs w:val="18"/>
          <w:lang w:val="ru-RU"/>
        </w:rPr>
        <w:t>с</w:t>
      </w:r>
      <w:proofErr w:type="gramEnd"/>
      <w:r w:rsidRPr="00D62E1D">
        <w:rPr>
          <w:rFonts w:ascii="PT Astra Serif" w:hAnsi="PT Astra Serif"/>
          <w:sz w:val="18"/>
          <w:szCs w:val="18"/>
          <w:lang w:val="ru-RU"/>
        </w:rPr>
        <w:t xml:space="preserve">. </w:t>
      </w:r>
      <w:r w:rsidR="008349EE">
        <w:rPr>
          <w:rFonts w:ascii="PT Astra Serif" w:hAnsi="PT Astra Serif"/>
          <w:sz w:val="18"/>
          <w:szCs w:val="18"/>
          <w:lang w:val="ru-RU"/>
        </w:rPr>
        <w:t>Старая Сахча</w:t>
      </w: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033F6F" w:rsidRPr="00D62E1D" w:rsidRDefault="00033F6F" w:rsidP="00033F6F">
      <w:pPr>
        <w:pStyle w:val="Standard"/>
        <w:jc w:val="both"/>
        <w:rPr>
          <w:rFonts w:ascii="PT Astra Serif" w:eastAsia="Tahoma" w:hAnsi="PT Astra Serif"/>
          <w:sz w:val="20"/>
          <w:szCs w:val="20"/>
          <w:lang w:val="ru-RU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r w:rsidR="008349EE">
        <w:rPr>
          <w:rFonts w:ascii="PT Astra Serif" w:hAnsi="PT Astra Serif"/>
          <w:b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b/>
          <w:sz w:val="28"/>
          <w:szCs w:val="28"/>
          <w:lang w:val="ru-RU"/>
        </w:rPr>
        <w:t>» Мелекесского района  Ульяновской области в информационно-</w:t>
      </w:r>
      <w:bookmarkStart w:id="0" w:name="_GoBack"/>
      <w:bookmarkEnd w:id="0"/>
      <w:r w:rsidRPr="00D62E1D">
        <w:rPr>
          <w:rFonts w:ascii="PT Astra Serif" w:hAnsi="PT Astra Serif"/>
          <w:b/>
          <w:sz w:val="28"/>
          <w:szCs w:val="28"/>
          <w:lang w:val="ru-RU"/>
        </w:rPr>
        <w:t>телекоммуникационной сети «Интернет»</w:t>
      </w:r>
    </w:p>
    <w:p w:rsidR="00033F6F" w:rsidRPr="00D62E1D" w:rsidRDefault="00033F6F" w:rsidP="00033F6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33F6F" w:rsidRPr="00D62E1D" w:rsidRDefault="00033F6F" w:rsidP="00033F6F">
      <w:pPr>
        <w:pStyle w:val="ConsPlusTitle"/>
        <w:jc w:val="center"/>
        <w:rPr>
          <w:rFonts w:ascii="PT Astra Serif" w:hAnsi="PT Astra Serif"/>
        </w:rPr>
      </w:pPr>
    </w:p>
    <w:p w:rsidR="00033F6F" w:rsidRPr="00D62E1D" w:rsidRDefault="00033F6F" w:rsidP="00033F6F">
      <w:pPr>
        <w:rPr>
          <w:rFonts w:ascii="PT Astra Serif" w:eastAsia="Times New Roman" w:hAnsi="PT Astra Serif" w:cs="Times New Roman"/>
          <w:b/>
          <w:bCs/>
          <w:color w:val="auto"/>
          <w:szCs w:val="28"/>
          <w:lang w:val="ru-RU" w:bidi="ar-SA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В соответствии с </w:t>
      </w:r>
      <w:hyperlink r:id="rId5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частью четвертой статьи 349.5</w:t>
        </w:r>
      </w:hyperlink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 Трудового кодекса Российской Федерации </w:t>
      </w:r>
      <w:proofErr w:type="gramStart"/>
      <w:r w:rsidRPr="00D62E1D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Pr="00D62E1D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033F6F" w:rsidRPr="00D62E1D" w:rsidRDefault="00033F6F" w:rsidP="00033F6F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>1. 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r w:rsidR="008349EE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</w:rPr>
        <w:t>» Мелекесского района Ульяновской области в информационно-телекоммуникационной сети «Интернет», согласно приложению к настоящему постановлению.</w:t>
      </w:r>
    </w:p>
    <w:p w:rsidR="00033F6F" w:rsidRPr="00D62E1D" w:rsidRDefault="00033F6F" w:rsidP="00033F6F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 и распространяется на правоотношения, возникшие с 01.01.2025.</w:t>
      </w:r>
    </w:p>
    <w:p w:rsidR="00033F6F" w:rsidRPr="00D62E1D" w:rsidRDefault="00033F6F" w:rsidP="00033F6F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62E1D"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r w:rsidR="008349EE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</w:rPr>
        <w:t xml:space="preserve">» Мелекесского района Ульяновской области от </w:t>
      </w:r>
      <w:r w:rsidR="008349EE">
        <w:rPr>
          <w:rFonts w:ascii="PT Astra Serif" w:hAnsi="PT Astra Serif"/>
          <w:sz w:val="28"/>
          <w:szCs w:val="28"/>
        </w:rPr>
        <w:t>28.04</w:t>
      </w:r>
      <w:r w:rsidRPr="00D62E1D">
        <w:rPr>
          <w:rFonts w:ascii="PT Astra Serif" w:hAnsi="PT Astra Serif"/>
          <w:sz w:val="28"/>
          <w:szCs w:val="28"/>
        </w:rPr>
        <w:t xml:space="preserve">.2017 № </w:t>
      </w:r>
      <w:r w:rsidR="008349EE">
        <w:rPr>
          <w:rFonts w:ascii="PT Astra Serif" w:hAnsi="PT Astra Serif"/>
          <w:sz w:val="28"/>
          <w:szCs w:val="28"/>
        </w:rPr>
        <w:t>7</w:t>
      </w:r>
      <w:r w:rsidRPr="00D62E1D">
        <w:rPr>
          <w:rFonts w:ascii="PT Astra Serif" w:hAnsi="PT Astra Serif"/>
          <w:sz w:val="28"/>
          <w:szCs w:val="28"/>
        </w:rPr>
        <w:t xml:space="preserve"> «Об утверждении </w:t>
      </w:r>
      <w:r w:rsidRPr="00D62E1D">
        <w:rPr>
          <w:rFonts w:ascii="PT Astra Serif" w:hAnsi="PT Astra Serif"/>
          <w:color w:val="000000"/>
          <w:sz w:val="28"/>
          <w:szCs w:val="28"/>
        </w:rPr>
        <w:t xml:space="preserve">Порядка  размещения  информации  о    рассчитываемой за календарный  год  среднемесячной  заработной  плате     руководителей, их заместителей и главных  бухгалтеров  муниципальных  учреждений </w:t>
      </w:r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 xml:space="preserve">муниципального образования </w:t>
      </w:r>
      <w:r w:rsidRPr="00D62E1D">
        <w:rPr>
          <w:rFonts w:ascii="PT Astra Serif" w:eastAsia="Arial, Helvetica, sans-serif" w:hAnsi="PT Astra Serif" w:cs="Arial, Helvetica, sans-serif"/>
          <w:b/>
          <w:bCs/>
          <w:color w:val="000000"/>
          <w:sz w:val="28"/>
          <w:szCs w:val="28"/>
        </w:rPr>
        <w:t xml:space="preserve"> </w:t>
      </w:r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>«</w:t>
      </w:r>
      <w:r w:rsidR="008349EE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>Старосахчинское сельское поселение</w:t>
      </w:r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>» Мелекесского района  Ульяновской области</w:t>
      </w:r>
      <w:r w:rsidRPr="00D62E1D">
        <w:rPr>
          <w:rFonts w:ascii="PT Astra Serif" w:hAnsi="PT Astra Serif"/>
          <w:bCs/>
          <w:sz w:val="28"/>
          <w:szCs w:val="28"/>
        </w:rPr>
        <w:t>».</w:t>
      </w:r>
      <w:proofErr w:type="gramEnd"/>
    </w:p>
    <w:p w:rsidR="00033F6F" w:rsidRPr="00D62E1D" w:rsidRDefault="00033F6F" w:rsidP="00033F6F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 xml:space="preserve">4. </w:t>
      </w:r>
      <w:r w:rsidRPr="00D62E1D">
        <w:rPr>
          <w:rFonts w:ascii="PT Astra Serif" w:eastAsia="Lucida Sans Unicode" w:hAnsi="PT Astra Serif"/>
          <w:sz w:val="28"/>
          <w:szCs w:val="28"/>
        </w:rPr>
        <w:t>Контроль исполнения настоящего постановления оставляю за собой.</w:t>
      </w:r>
    </w:p>
    <w:p w:rsidR="00033F6F" w:rsidRPr="00D62E1D" w:rsidRDefault="00033F6F" w:rsidP="00033F6F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033F6F" w:rsidRPr="00D62E1D" w:rsidRDefault="00033F6F" w:rsidP="00033F6F">
      <w:pPr>
        <w:pStyle w:val="ConsPlusNormal"/>
        <w:widowControl/>
        <w:ind w:firstLine="0"/>
        <w:rPr>
          <w:rFonts w:ascii="PT Astra Serif" w:eastAsia="Arial" w:hAnsi="PT Astra Serif" w:cs="Arial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  </w:t>
      </w:r>
      <w:r w:rsidR="008349EE">
        <w:rPr>
          <w:rFonts w:ascii="PT Astra Serif" w:hAnsi="PT Astra Serif"/>
          <w:sz w:val="28"/>
          <w:szCs w:val="28"/>
        </w:rPr>
        <w:t>Н.В. Костин</w:t>
      </w: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" w:hAnsi="PT Astra Serif" w:cs="Arial"/>
          <w:sz w:val="28"/>
          <w:szCs w:val="28"/>
          <w:lang w:val="ru-RU"/>
        </w:rPr>
        <w:lastRenderedPageBreak/>
        <w:t>Приложение</w:t>
      </w:r>
    </w:p>
    <w:p w:rsidR="00033F6F" w:rsidRPr="00D62E1D" w:rsidRDefault="00033F6F" w:rsidP="00033F6F">
      <w:pPr>
        <w:tabs>
          <w:tab w:val="center" w:pos="4819"/>
        </w:tabs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" w:hAnsi="PT Astra Serif" w:cs="Arial"/>
          <w:sz w:val="28"/>
          <w:szCs w:val="28"/>
          <w:lang w:val="ru-RU"/>
        </w:rPr>
        <w:t>к постановлению администрации муниципального образования</w:t>
      </w: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>«</w:t>
      </w:r>
      <w:r w:rsidR="008349EE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 xml:space="preserve">» Мелекесского района  </w:t>
      </w:r>
      <w:r w:rsidRPr="00D62E1D">
        <w:rPr>
          <w:rFonts w:ascii="PT Astra Serif" w:eastAsia="Arial" w:hAnsi="PT Astra Serif" w:cs="Arial"/>
          <w:sz w:val="28"/>
          <w:szCs w:val="28"/>
          <w:lang w:val="ru-RU"/>
        </w:rPr>
        <w:t>Ульяновской области</w:t>
      </w: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" w:hAnsi="PT Astra Serif" w:cs="Arial"/>
          <w:sz w:val="28"/>
          <w:szCs w:val="28"/>
          <w:lang w:val="ru-RU"/>
        </w:rPr>
        <w:t xml:space="preserve">от </w:t>
      </w:r>
      <w:r w:rsidR="00290FFD">
        <w:rPr>
          <w:rFonts w:ascii="PT Astra Serif" w:eastAsia="Arial" w:hAnsi="PT Astra Serif" w:cs="Arial"/>
          <w:sz w:val="28"/>
          <w:szCs w:val="28"/>
          <w:lang w:val="ru-RU"/>
        </w:rPr>
        <w:t xml:space="preserve">29.01.2025 </w:t>
      </w:r>
      <w:r w:rsidRPr="00D62E1D">
        <w:rPr>
          <w:rFonts w:ascii="PT Astra Serif" w:eastAsia="Arial" w:hAnsi="PT Astra Serif" w:cs="Arial"/>
          <w:sz w:val="28"/>
          <w:szCs w:val="28"/>
          <w:lang w:val="ru-RU"/>
        </w:rPr>
        <w:t>№</w:t>
      </w:r>
      <w:r w:rsidR="00290FFD">
        <w:rPr>
          <w:rFonts w:ascii="PT Astra Serif" w:eastAsia="Arial" w:hAnsi="PT Astra Serif" w:cs="Arial"/>
          <w:sz w:val="28"/>
          <w:szCs w:val="28"/>
          <w:lang w:val="ru-RU"/>
        </w:rPr>
        <w:t>4</w:t>
      </w:r>
    </w:p>
    <w:p w:rsidR="00033F6F" w:rsidRPr="00D62E1D" w:rsidRDefault="00033F6F" w:rsidP="00033F6F">
      <w:pPr>
        <w:autoSpaceDE w:val="0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033F6F" w:rsidRPr="00D62E1D" w:rsidRDefault="00033F6F" w:rsidP="00033F6F">
      <w:pPr>
        <w:autoSpaceDE w:val="0"/>
        <w:rPr>
          <w:rFonts w:ascii="PT Astra Serif" w:eastAsia="Arial" w:hAnsi="PT Astra Serif" w:cs="Arial"/>
          <w:b/>
          <w:bCs/>
          <w:sz w:val="28"/>
          <w:szCs w:val="28"/>
          <w:lang w:val="ru-RU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r w:rsidR="008349EE">
        <w:rPr>
          <w:rFonts w:ascii="PT Astra Serif" w:hAnsi="PT Astra Serif"/>
          <w:b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b/>
          <w:sz w:val="28"/>
          <w:szCs w:val="28"/>
          <w:lang w:val="ru-RU"/>
        </w:rPr>
        <w:t>» Мелекесского района  Ульяновской области в информационно-телекоммуникационной сети «Интернет»</w:t>
      </w:r>
    </w:p>
    <w:p w:rsidR="00033F6F" w:rsidRPr="00D62E1D" w:rsidRDefault="00033F6F" w:rsidP="00033F6F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1. </w:t>
      </w:r>
      <w:proofErr w:type="gramStart"/>
      <w:r w:rsidRPr="00D62E1D">
        <w:rPr>
          <w:rFonts w:ascii="PT Astra Serif" w:hAnsi="PT Astra Serif"/>
          <w:sz w:val="28"/>
          <w:szCs w:val="28"/>
          <w:lang w:val="ru-RU"/>
        </w:rPr>
        <w:t>Порядок 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r w:rsidR="008349EE">
        <w:rPr>
          <w:rFonts w:ascii="PT Astra Serif" w:hAnsi="PT Astra Serif"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  <w:lang w:val="ru-RU"/>
        </w:rPr>
        <w:t>» Мелекесского района Ульяновской области в информационно-телекоммуникационной сети «Интернет» (далее по тексту – Порядок) устанавливает правила и сроки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proofErr w:type="gramEnd"/>
      <w:r w:rsidRPr="00D62E1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</w:t>
      </w:r>
      <w:r w:rsidR="008349EE">
        <w:rPr>
          <w:rFonts w:ascii="PT Astra Serif" w:hAnsi="PT Astra Serif"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  <w:lang w:val="ru-RU"/>
        </w:rPr>
        <w:t>» Мелекесского района Ульяновской области (далее по тексту - информация) в информационно-телекоммуникационной сети «Интернет», а также состав данной информации.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2. Информация размещается главным </w:t>
      </w:r>
      <w:r w:rsidR="008349EE">
        <w:rPr>
          <w:rFonts w:ascii="PT Astra Serif" w:hAnsi="PT Astra Serif"/>
          <w:sz w:val="28"/>
          <w:szCs w:val="28"/>
          <w:lang w:val="ru-RU"/>
        </w:rPr>
        <w:t>бухгалтером администрации</w:t>
      </w:r>
      <w:r w:rsidRPr="00D62E1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</w:t>
      </w:r>
      <w:r w:rsidR="008349EE">
        <w:rPr>
          <w:rFonts w:ascii="PT Astra Serif" w:hAnsi="PT Astra Serif"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  <w:lang w:val="ru-RU"/>
        </w:rPr>
        <w:t>» Мелекесского района Ульяновской области в информационно-телекоммуникационной сети «Интернет» на официальном сайте администрации муниципального образования «</w:t>
      </w:r>
      <w:r w:rsidR="008349EE">
        <w:rPr>
          <w:rFonts w:ascii="PT Astra Serif" w:hAnsi="PT Astra Serif"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  <w:lang w:val="ru-RU"/>
        </w:rPr>
        <w:t xml:space="preserve">» Мелекесского района Ульяновской области. 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Arial"/>
          <w:color w:val="auto"/>
          <w:sz w:val="28"/>
          <w:szCs w:val="28"/>
          <w:lang w:val="ru-RU" w:eastAsia="ru-RU" w:bidi="ar-SA"/>
        </w:rPr>
        <w:t>Информация размещается на соответствующем сайте не позднее 15 мая года, следующего за отчетным годом.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Данная информация, может по решению администрации муниципального образования «</w:t>
      </w:r>
      <w:r w:rsidR="008349EE">
        <w:rPr>
          <w:rFonts w:ascii="PT Astra Serif" w:hAnsi="PT Astra Serif"/>
          <w:sz w:val="28"/>
          <w:szCs w:val="28"/>
          <w:lang w:val="ru-RU"/>
        </w:rPr>
        <w:t>Старосахчинское сельское поселение</w:t>
      </w:r>
      <w:r w:rsidRPr="00D62E1D">
        <w:rPr>
          <w:rFonts w:ascii="PT Astra Serif" w:hAnsi="PT Astra Serif"/>
          <w:sz w:val="28"/>
          <w:szCs w:val="28"/>
          <w:lang w:val="ru-RU"/>
        </w:rPr>
        <w:t>» Мелекесского района Ульяновской области, осуществляющей функции и полномочия учредителя муниципальных учреждений размещаться в информационно-телекоммуникационной сети «Интернет» на официальных сайтах указанных муниципальных учреждений.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D62E1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В составе размещаемой на соответствующем сайте информации запрещается указывать данные, </w:t>
      </w:r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и сведения, определенные </w:t>
      </w:r>
      <w:hyperlink r:id="rId6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частью третьей статьи 349.5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Трудового кодекса Российской Федерации.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4. Учреждения представляют информацию учредителю ежегодно, не </w:t>
      </w:r>
      <w:r w:rsidRPr="00D62E1D">
        <w:rPr>
          <w:rFonts w:ascii="PT Astra Serif" w:hAnsi="PT Astra Serif"/>
          <w:sz w:val="28"/>
          <w:szCs w:val="28"/>
          <w:lang w:val="ru-RU"/>
        </w:rPr>
        <w:lastRenderedPageBreak/>
        <w:t>позднее 30 апреля года, следующего за отчетным годом по форме, установленной приложением к настоящему По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рядку</w:t>
      </w:r>
      <w:r w:rsidRPr="00D62E1D">
        <w:rPr>
          <w:rFonts w:ascii="PT Astra Serif" w:hAnsi="PT Astra Serif"/>
          <w:sz w:val="28"/>
          <w:szCs w:val="28"/>
          <w:lang w:val="ru-RU"/>
        </w:rPr>
        <w:t>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5. В случае если руководителем, его заместителем или главным бухгалтером учреждения обнаружено, что в размещенной на соответствующем сайте информации не отражены или не полностью отражены какие-либо сведения либо имеются ошибки или неточности, он вправе представить уточненные сведения в течение 30 календарных дней после окончания срока, указанного в пункте 4 настоящего По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рядка</w:t>
      </w:r>
      <w:r w:rsidRPr="00D62E1D">
        <w:rPr>
          <w:rFonts w:ascii="PT Astra Serif" w:hAnsi="PT Astra Serif"/>
          <w:sz w:val="28"/>
          <w:szCs w:val="28"/>
          <w:lang w:val="ru-RU"/>
        </w:rPr>
        <w:t>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6. Уточненные сведения, представленные в соответствии с частью 5 настоящего По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рядка</w:t>
      </w:r>
      <w:r w:rsidRPr="00D62E1D">
        <w:rPr>
          <w:rFonts w:ascii="PT Astra Serif" w:hAnsi="PT Astra Serif"/>
          <w:sz w:val="28"/>
          <w:szCs w:val="28"/>
          <w:lang w:val="ru-RU"/>
        </w:rPr>
        <w:t>, подлежат размещению на соответствующем сайте в срок не позднее окончания рабочего дня, следующего за днем представления уточненных сведений.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Приложение </w:t>
      </w:r>
    </w:p>
    <w:p w:rsidR="00033F6F" w:rsidRPr="00D62E1D" w:rsidRDefault="00033F6F" w:rsidP="00033F6F">
      <w:pPr>
        <w:pStyle w:val="a3"/>
        <w:snapToGrid w:val="0"/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D62E1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Положению о п</w:t>
      </w:r>
      <w:r w:rsidRPr="00D62E1D">
        <w:rPr>
          <w:rFonts w:ascii="PT Astra Serif" w:hAnsi="PT Astra Serif"/>
          <w:sz w:val="28"/>
          <w:szCs w:val="28"/>
          <w:lang w:val="ru-RU"/>
        </w:rPr>
        <w:t xml:space="preserve">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 муниципального образования 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«</w:t>
      </w:r>
      <w:r w:rsidR="008349EE">
        <w:rPr>
          <w:rFonts w:ascii="PT Astra Serif" w:hAnsi="PT Astra Serif"/>
          <w:sz w:val="28"/>
          <w:szCs w:val="28"/>
          <w:lang w:val="ru-RU"/>
        </w:rPr>
        <w:t>Старосахчинское сельское поселение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» Мелекесского района</w:t>
      </w:r>
      <w:r w:rsidRPr="00D62E1D">
        <w:rPr>
          <w:rFonts w:ascii="PT Astra Serif" w:hAnsi="PT Astra Serif"/>
          <w:sz w:val="28"/>
          <w:szCs w:val="28"/>
          <w:lang w:val="ru-RU"/>
        </w:rPr>
        <w:t xml:space="preserve"> Ульяновской области в информационно-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теле</w:t>
      </w:r>
      <w:r w:rsidRPr="00D62E1D">
        <w:rPr>
          <w:rFonts w:ascii="PT Astra Serif" w:hAnsi="PT Astra Serif"/>
          <w:sz w:val="28"/>
          <w:szCs w:val="28"/>
          <w:lang w:val="ru-RU"/>
        </w:rPr>
        <w:t>коммуникационной сети «Интернет»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Информация </w:t>
      </w:r>
    </w:p>
    <w:p w:rsidR="00033F6F" w:rsidRPr="00D62E1D" w:rsidRDefault="00033F6F" w:rsidP="00033F6F">
      <w:pPr>
        <w:pStyle w:val="a3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о </w:t>
      </w:r>
      <w:proofErr w:type="gramStart"/>
      <w:r w:rsidRPr="00D62E1D">
        <w:rPr>
          <w:rFonts w:ascii="PT Astra Serif" w:hAnsi="PT Astra Serif"/>
          <w:b/>
          <w:sz w:val="28"/>
          <w:szCs w:val="28"/>
          <w:lang w:val="ru-RU"/>
        </w:rPr>
        <w:t>рассчитываемой</w:t>
      </w:r>
      <w:proofErr w:type="gram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за календарный год среднемесячной </w:t>
      </w:r>
    </w:p>
    <w:p w:rsidR="00033F6F" w:rsidRPr="00D62E1D" w:rsidRDefault="00033F6F" w:rsidP="00033F6F">
      <w:pPr>
        <w:pStyle w:val="a3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заработной плате руководителей, их заместителей и главных бухгалтеров муниципальных учреждений муниципального образования </w:t>
      </w:r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>«</w:t>
      </w:r>
      <w:r w:rsidR="008349EE">
        <w:rPr>
          <w:rFonts w:ascii="PT Astra Serif" w:hAnsi="PT Astra Serif"/>
          <w:b/>
          <w:sz w:val="28"/>
          <w:szCs w:val="28"/>
          <w:lang w:val="ru-RU"/>
        </w:rPr>
        <w:t>Старосахчинское сельское поселение</w:t>
      </w:r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>» Мелекесского района</w:t>
      </w: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Ульяновской области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33F6F" w:rsidRPr="00D62E1D" w:rsidTr="00A32173">
        <w:tc>
          <w:tcPr>
            <w:tcW w:w="2463" w:type="dxa"/>
            <w:vMerge w:val="restart"/>
            <w:vAlign w:val="center"/>
          </w:tcPr>
          <w:p w:rsidR="00033F6F" w:rsidRPr="00D62E1D" w:rsidRDefault="00033F6F" w:rsidP="00D62E1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учреждения</w:t>
            </w:r>
          </w:p>
        </w:tc>
        <w:tc>
          <w:tcPr>
            <w:tcW w:w="7391" w:type="dxa"/>
            <w:gridSpan w:val="3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Среднемесячная заработная плата за 20_____ год, </w:t>
            </w:r>
          </w:p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рублей</w:t>
            </w:r>
          </w:p>
        </w:tc>
      </w:tr>
      <w:tr w:rsidR="00033F6F" w:rsidRPr="00D62E1D" w:rsidTr="00A32173">
        <w:tc>
          <w:tcPr>
            <w:tcW w:w="2463" w:type="dxa"/>
            <w:vMerge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64" w:type="dxa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заместитель руководителя</w:t>
            </w:r>
          </w:p>
        </w:tc>
        <w:tc>
          <w:tcPr>
            <w:tcW w:w="2464" w:type="dxa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033F6F" w:rsidRPr="00D62E1D" w:rsidTr="00A32173"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033F6F" w:rsidRPr="00D62E1D" w:rsidTr="00A32173"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033F6F" w:rsidRPr="00D62E1D" w:rsidTr="00A32173"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_________________________</w:t>
      </w:r>
    </w:p>
    <w:p w:rsidR="00033F6F" w:rsidRPr="00D62E1D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>Примечание: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* </w:t>
      </w:r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7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графе 1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указывается полное наименование учреждения или предприятия. 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* В </w:t>
      </w:r>
      <w:hyperlink r:id="rId8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графах 2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- </w:t>
      </w:r>
      <w:hyperlink r:id="rId9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4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указывается размер среднемесячной заработной платы в числовом формате с разделителем групп разрядов (без десятичных знаков).</w:t>
      </w:r>
    </w:p>
    <w:p w:rsidR="00033F6F" w:rsidRPr="00E65493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9035E6" w:rsidRPr="00033F6F" w:rsidRDefault="009035E6">
      <w:pPr>
        <w:rPr>
          <w:lang w:val="ru-RU"/>
        </w:rPr>
      </w:pPr>
    </w:p>
    <w:sectPr w:rsidR="009035E6" w:rsidRPr="00033F6F" w:rsidSect="00E65493"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11"/>
    <w:rsid w:val="00033F6F"/>
    <w:rsid w:val="001A4373"/>
    <w:rsid w:val="00266AA0"/>
    <w:rsid w:val="00290FFD"/>
    <w:rsid w:val="00370947"/>
    <w:rsid w:val="004B541E"/>
    <w:rsid w:val="006D5AB4"/>
    <w:rsid w:val="00701211"/>
    <w:rsid w:val="008349EE"/>
    <w:rsid w:val="009035E6"/>
    <w:rsid w:val="009A1DD7"/>
    <w:rsid w:val="00D62E1D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33F6F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33F6F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6F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033F6F"/>
    <w:rPr>
      <w:rFonts w:ascii="Times New Roman" w:eastAsia="Lucida Sans Unicode" w:hAnsi="Times New Roman" w:cs="Tahoma"/>
      <w:b/>
      <w:color w:val="000000"/>
      <w:sz w:val="36"/>
      <w:szCs w:val="32"/>
      <w:lang w:val="en-US" w:bidi="en-US"/>
    </w:rPr>
  </w:style>
  <w:style w:type="paragraph" w:customStyle="1" w:styleId="ConsPlusTitle">
    <w:name w:val="ConsPlusTitle"/>
    <w:rsid w:val="00033F6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033F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33F6F"/>
    <w:pPr>
      <w:suppressLineNumbers/>
    </w:pPr>
  </w:style>
  <w:style w:type="table" w:styleId="a4">
    <w:name w:val="Table Grid"/>
    <w:basedOn w:val="a1"/>
    <w:uiPriority w:val="59"/>
    <w:rsid w:val="0003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3F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caption"/>
    <w:basedOn w:val="Standard"/>
    <w:semiHidden/>
    <w:unhideWhenUsed/>
    <w:qFormat/>
    <w:rsid w:val="00033F6F"/>
    <w:pPr>
      <w:suppressLineNumbers/>
      <w:spacing w:before="120" w:after="120"/>
    </w:pPr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541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1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33F6F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33F6F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6F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033F6F"/>
    <w:rPr>
      <w:rFonts w:ascii="Times New Roman" w:eastAsia="Lucida Sans Unicode" w:hAnsi="Times New Roman" w:cs="Tahoma"/>
      <w:b/>
      <w:color w:val="000000"/>
      <w:sz w:val="36"/>
      <w:szCs w:val="32"/>
      <w:lang w:val="en-US" w:bidi="en-US"/>
    </w:rPr>
  </w:style>
  <w:style w:type="paragraph" w:customStyle="1" w:styleId="ConsPlusTitle">
    <w:name w:val="ConsPlusTitle"/>
    <w:rsid w:val="00033F6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033F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33F6F"/>
    <w:pPr>
      <w:suppressLineNumbers/>
    </w:pPr>
  </w:style>
  <w:style w:type="table" w:styleId="a4">
    <w:name w:val="Table Grid"/>
    <w:basedOn w:val="a1"/>
    <w:uiPriority w:val="59"/>
    <w:rsid w:val="0003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3F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caption"/>
    <w:basedOn w:val="Standard"/>
    <w:semiHidden/>
    <w:unhideWhenUsed/>
    <w:qFormat/>
    <w:rsid w:val="00033F6F"/>
    <w:pPr>
      <w:suppressLineNumbers/>
      <w:spacing w:before="120" w:after="120"/>
    </w:pPr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541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1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5149&amp;dst=10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75149&amp;dst=1000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22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114&amp;dst=22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5149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админ</cp:lastModifiedBy>
  <cp:revision>9</cp:revision>
  <cp:lastPrinted>2025-02-04T10:49:00Z</cp:lastPrinted>
  <dcterms:created xsi:type="dcterms:W3CDTF">2025-01-24T09:54:00Z</dcterms:created>
  <dcterms:modified xsi:type="dcterms:W3CDTF">2025-02-13T11:45:00Z</dcterms:modified>
</cp:coreProperties>
</file>