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A62" w:rsidRDefault="00296A62" w:rsidP="00672E0C">
      <w:pPr>
        <w:pStyle w:val="Standard"/>
        <w:autoSpaceDE w:val="0"/>
        <w:jc w:val="center"/>
        <w:rPr>
          <w:rFonts w:ascii="PT Astra Serif" w:hAnsi="PT Astra Serif" w:cs="Times New Roman"/>
          <w:b/>
          <w:bCs/>
          <w:sz w:val="28"/>
          <w:szCs w:val="28"/>
          <w:lang w:val="ru-RU"/>
        </w:rPr>
      </w:pPr>
    </w:p>
    <w:p w:rsidR="00672E0C" w:rsidRPr="005770D7" w:rsidRDefault="00672E0C" w:rsidP="00672E0C">
      <w:pPr>
        <w:pStyle w:val="Standard"/>
        <w:autoSpaceDE w:val="0"/>
        <w:jc w:val="center"/>
        <w:rPr>
          <w:rFonts w:ascii="PT Astra Serif" w:hAnsi="PT Astra Serif" w:cs="Times New Roman"/>
          <w:b/>
          <w:bCs/>
          <w:sz w:val="28"/>
          <w:szCs w:val="28"/>
          <w:lang w:val="ru-RU"/>
        </w:rPr>
      </w:pPr>
      <w:r w:rsidRPr="005770D7">
        <w:rPr>
          <w:rFonts w:ascii="PT Astra Serif" w:hAnsi="PT Astra Serif" w:cs="Times New Roman"/>
          <w:b/>
          <w:bCs/>
          <w:sz w:val="28"/>
          <w:szCs w:val="28"/>
          <w:lang w:val="ru-RU"/>
        </w:rPr>
        <w:t>СОВЕТ ДЕПУТАТОВ МУНИЦИПАЛЬНОГО ОБРАЗОВАНИЯ</w:t>
      </w:r>
    </w:p>
    <w:p w:rsidR="00672E0C" w:rsidRPr="005770D7" w:rsidRDefault="00672E0C" w:rsidP="00672E0C">
      <w:pPr>
        <w:pStyle w:val="Standard"/>
        <w:autoSpaceDE w:val="0"/>
        <w:jc w:val="center"/>
        <w:rPr>
          <w:rFonts w:ascii="PT Astra Serif" w:hAnsi="PT Astra Serif" w:cs="Times New Roman"/>
          <w:b/>
          <w:bCs/>
          <w:sz w:val="28"/>
          <w:szCs w:val="28"/>
          <w:lang w:val="ru-RU"/>
        </w:rPr>
      </w:pPr>
      <w:r w:rsidRPr="005770D7">
        <w:rPr>
          <w:rFonts w:ascii="PT Astra Serif" w:hAnsi="PT Astra Serif" w:cs="Times New Roman"/>
          <w:b/>
          <w:bCs/>
          <w:sz w:val="28"/>
          <w:szCs w:val="28"/>
          <w:lang w:val="ru-RU"/>
        </w:rPr>
        <w:t>«</w:t>
      </w:r>
      <w:r w:rsidR="00703E74">
        <w:rPr>
          <w:rFonts w:ascii="PT Astra Serif" w:hAnsi="PT Astra Serif" w:cs="Times New Roman"/>
          <w:b/>
          <w:bCs/>
          <w:sz w:val="28"/>
          <w:szCs w:val="28"/>
          <w:lang w:val="ru-RU"/>
        </w:rPr>
        <w:t>СТАРОСАХЧИНСКОЕ СЕЛЬСКОЕ ПОСЕЛЕНИЕ</w:t>
      </w:r>
      <w:r w:rsidRPr="005770D7">
        <w:rPr>
          <w:rFonts w:ascii="PT Astra Serif" w:hAnsi="PT Astra Serif" w:cs="Times New Roman"/>
          <w:b/>
          <w:bCs/>
          <w:sz w:val="28"/>
          <w:szCs w:val="28"/>
          <w:lang w:val="ru-RU"/>
        </w:rPr>
        <w:t>»</w:t>
      </w:r>
    </w:p>
    <w:p w:rsidR="00672E0C" w:rsidRPr="005770D7" w:rsidRDefault="00672E0C" w:rsidP="00672E0C">
      <w:pPr>
        <w:pStyle w:val="Standard"/>
        <w:autoSpaceDE w:val="0"/>
        <w:jc w:val="center"/>
        <w:rPr>
          <w:rFonts w:ascii="PT Astra Serif" w:hAnsi="PT Astra Serif" w:cs="Times New Roman"/>
          <w:b/>
          <w:bCs/>
          <w:sz w:val="28"/>
          <w:szCs w:val="28"/>
          <w:lang w:val="ru-RU"/>
        </w:rPr>
      </w:pPr>
      <w:r w:rsidRPr="005770D7">
        <w:rPr>
          <w:rFonts w:ascii="PT Astra Serif" w:hAnsi="PT Astra Serif" w:cs="Times New Roman"/>
          <w:b/>
          <w:bCs/>
          <w:sz w:val="28"/>
          <w:szCs w:val="28"/>
          <w:lang w:val="ru-RU"/>
        </w:rPr>
        <w:t>МЕЛЕКЕССКОГО РАЙОНА УЛЬЯНОВСКОЙ ОБЛАСТИ</w:t>
      </w:r>
    </w:p>
    <w:p w:rsidR="00672E0C" w:rsidRPr="005770D7" w:rsidRDefault="00672E0C" w:rsidP="00672E0C">
      <w:pPr>
        <w:pStyle w:val="Standard"/>
        <w:autoSpaceDE w:val="0"/>
        <w:jc w:val="center"/>
        <w:rPr>
          <w:rFonts w:ascii="PT Astra Serif" w:hAnsi="PT Astra Serif" w:cs="Times New Roman"/>
          <w:b/>
          <w:bCs/>
          <w:sz w:val="28"/>
          <w:szCs w:val="28"/>
          <w:lang w:val="ru-RU"/>
        </w:rPr>
      </w:pPr>
    </w:p>
    <w:p w:rsidR="00672E0C" w:rsidRPr="005770D7" w:rsidRDefault="00672E0C" w:rsidP="00672E0C">
      <w:pPr>
        <w:pStyle w:val="Standard"/>
        <w:autoSpaceDE w:val="0"/>
        <w:jc w:val="center"/>
        <w:rPr>
          <w:rFonts w:ascii="PT Astra Serif" w:hAnsi="PT Astra Serif" w:cs="Times New Roman"/>
          <w:b/>
          <w:bCs/>
          <w:sz w:val="28"/>
          <w:szCs w:val="28"/>
          <w:lang w:val="ru-RU"/>
        </w:rPr>
      </w:pPr>
      <w:r w:rsidRPr="005770D7">
        <w:rPr>
          <w:rFonts w:ascii="PT Astra Serif" w:hAnsi="PT Astra Serif" w:cs="Times New Roman"/>
          <w:b/>
          <w:bCs/>
          <w:sz w:val="28"/>
          <w:szCs w:val="28"/>
          <w:lang w:val="ru-RU"/>
        </w:rPr>
        <w:t>РЕШЕНИЕ</w:t>
      </w:r>
    </w:p>
    <w:p w:rsidR="00672E0C" w:rsidRPr="005770D7" w:rsidRDefault="00672E0C" w:rsidP="00672E0C">
      <w:pPr>
        <w:pStyle w:val="Standard"/>
        <w:autoSpaceDE w:val="0"/>
        <w:jc w:val="center"/>
        <w:rPr>
          <w:rFonts w:ascii="PT Astra Serif" w:hAnsi="PT Astra Serif" w:cs="Times New Roman"/>
          <w:b/>
          <w:bCs/>
          <w:sz w:val="28"/>
          <w:szCs w:val="28"/>
          <w:lang w:val="ru-RU"/>
        </w:rPr>
      </w:pPr>
    </w:p>
    <w:p w:rsidR="00672E0C" w:rsidRPr="005770D7" w:rsidRDefault="008929B9" w:rsidP="00672E0C">
      <w:pPr>
        <w:pStyle w:val="Standard"/>
        <w:keepNext/>
        <w:autoSpaceDE w:val="0"/>
        <w:ind w:right="-2"/>
        <w:jc w:val="center"/>
        <w:rPr>
          <w:rFonts w:ascii="PT Astra Serif" w:hAnsi="PT Astra Serif" w:cs="Times New Roman"/>
          <w:sz w:val="28"/>
          <w:szCs w:val="28"/>
          <w:lang w:val="ru-RU"/>
        </w:rPr>
      </w:pPr>
      <w:r>
        <w:rPr>
          <w:rFonts w:ascii="PT Astra Serif" w:hAnsi="PT Astra Serif" w:cs="Times New Roman"/>
          <w:sz w:val="28"/>
          <w:szCs w:val="28"/>
          <w:lang w:val="ru-RU"/>
        </w:rPr>
        <w:t>26.06.2025</w:t>
      </w:r>
      <w:r w:rsidR="00672E0C" w:rsidRPr="005770D7">
        <w:rPr>
          <w:rFonts w:ascii="PT Astra Serif" w:hAnsi="PT Astra Serif" w:cs="Times New Roman"/>
          <w:sz w:val="28"/>
          <w:szCs w:val="28"/>
          <w:lang w:val="ru-RU"/>
        </w:rPr>
        <w:t xml:space="preserve">                       </w:t>
      </w:r>
      <w:r w:rsidR="00672E0C">
        <w:rPr>
          <w:rFonts w:ascii="PT Astra Serif" w:hAnsi="PT Astra Serif" w:cs="Times New Roman"/>
          <w:sz w:val="28"/>
          <w:szCs w:val="28"/>
          <w:lang w:val="ru-RU"/>
        </w:rPr>
        <w:t xml:space="preserve">      </w:t>
      </w:r>
      <w:r w:rsidR="00672E0C" w:rsidRPr="005770D7">
        <w:rPr>
          <w:rFonts w:ascii="PT Astra Serif" w:hAnsi="PT Astra Serif" w:cs="Times New Roman"/>
          <w:sz w:val="28"/>
          <w:szCs w:val="28"/>
          <w:lang w:val="ru-RU"/>
        </w:rPr>
        <w:t xml:space="preserve">                                                №</w:t>
      </w:r>
      <w:r w:rsidR="00672E0C">
        <w:rPr>
          <w:rFonts w:ascii="PT Astra Serif" w:hAnsi="PT Astra Serif" w:cs="Times New Roman"/>
          <w:sz w:val="28"/>
          <w:szCs w:val="28"/>
          <w:lang w:val="ru-RU"/>
        </w:rPr>
        <w:t xml:space="preserve"> </w:t>
      </w:r>
      <w:r>
        <w:rPr>
          <w:rFonts w:ascii="PT Astra Serif" w:hAnsi="PT Astra Serif" w:cs="Times New Roman"/>
          <w:sz w:val="28"/>
          <w:szCs w:val="28"/>
          <w:lang w:val="ru-RU"/>
        </w:rPr>
        <w:t>21/49</w:t>
      </w:r>
    </w:p>
    <w:p w:rsidR="00672E0C" w:rsidRPr="005770D7" w:rsidRDefault="00672E0C" w:rsidP="00672E0C">
      <w:pPr>
        <w:pStyle w:val="Standard"/>
        <w:autoSpaceDE w:val="0"/>
        <w:ind w:right="-2"/>
        <w:jc w:val="center"/>
        <w:rPr>
          <w:rFonts w:ascii="PT Astra Serif" w:hAnsi="PT Astra Serif" w:cs="Times New Roman"/>
          <w:sz w:val="28"/>
          <w:szCs w:val="28"/>
          <w:lang w:val="ru-RU"/>
        </w:rPr>
      </w:pPr>
      <w:r w:rsidRPr="005770D7">
        <w:rPr>
          <w:rFonts w:ascii="PT Astra Serif" w:hAnsi="PT Astra Serif" w:cs="Times New Roman"/>
          <w:sz w:val="28"/>
          <w:szCs w:val="28"/>
          <w:lang w:val="ru-RU"/>
        </w:rPr>
        <w:t xml:space="preserve"> </w:t>
      </w:r>
    </w:p>
    <w:p w:rsidR="00672E0C" w:rsidRPr="00D76327" w:rsidRDefault="00672E0C" w:rsidP="00672E0C">
      <w:pPr>
        <w:pStyle w:val="Standard"/>
        <w:autoSpaceDE w:val="0"/>
        <w:ind w:right="-2"/>
        <w:jc w:val="center"/>
        <w:rPr>
          <w:rFonts w:ascii="PT Astra Serif" w:hAnsi="PT Astra Serif" w:cs="Times New Roman"/>
          <w:sz w:val="18"/>
          <w:szCs w:val="18"/>
          <w:lang w:val="ru-RU"/>
        </w:rPr>
      </w:pPr>
      <w:r w:rsidRPr="00D76327">
        <w:rPr>
          <w:rFonts w:ascii="PT Astra Serif" w:hAnsi="PT Astra Serif" w:cs="Times New Roman"/>
          <w:sz w:val="18"/>
          <w:szCs w:val="18"/>
          <w:lang w:val="ru-RU"/>
        </w:rPr>
        <w:t xml:space="preserve">с. </w:t>
      </w:r>
      <w:r w:rsidR="000E005A">
        <w:rPr>
          <w:rFonts w:ascii="PT Astra Serif" w:hAnsi="PT Astra Serif" w:cs="Times New Roman"/>
          <w:sz w:val="18"/>
          <w:szCs w:val="18"/>
          <w:lang w:val="ru-RU"/>
        </w:rPr>
        <w:t>Старая Сахча</w:t>
      </w:r>
    </w:p>
    <w:p w:rsidR="00672E0C" w:rsidRDefault="00672E0C" w:rsidP="00672E0C">
      <w:pPr>
        <w:pStyle w:val="Standard"/>
        <w:jc w:val="center"/>
        <w:rPr>
          <w:sz w:val="28"/>
          <w:szCs w:val="28"/>
          <w:lang w:val="ru-RU"/>
        </w:rPr>
      </w:pPr>
    </w:p>
    <w:p w:rsidR="0062153B" w:rsidRPr="0062153B" w:rsidRDefault="0062153B" w:rsidP="00672E0C">
      <w:pPr>
        <w:pStyle w:val="Standard"/>
        <w:jc w:val="center"/>
        <w:rPr>
          <w:sz w:val="28"/>
          <w:szCs w:val="28"/>
          <w:lang w:val="ru-RU"/>
        </w:rPr>
      </w:pPr>
    </w:p>
    <w:p w:rsidR="00672E0C" w:rsidRPr="0062153B" w:rsidRDefault="00672E0C" w:rsidP="00672E0C">
      <w:pPr>
        <w:pStyle w:val="ConsPlusTitle"/>
        <w:jc w:val="center"/>
        <w:rPr>
          <w:rFonts w:ascii="PT Astra Serif" w:hAnsi="PT Astra Serif"/>
          <w:sz w:val="28"/>
          <w:szCs w:val="28"/>
        </w:rPr>
      </w:pPr>
      <w:r w:rsidRPr="0062153B">
        <w:rPr>
          <w:rFonts w:ascii="PT Astra Serif" w:hAnsi="PT Astra Serif"/>
          <w:b w:val="0"/>
          <w:sz w:val="28"/>
          <w:szCs w:val="28"/>
        </w:rPr>
        <w:t xml:space="preserve"> </w:t>
      </w:r>
      <w:r w:rsidRPr="0062153B">
        <w:rPr>
          <w:rFonts w:ascii="PT Astra Serif" w:hAnsi="PT Astra Serif"/>
          <w:sz w:val="28"/>
          <w:szCs w:val="28"/>
        </w:rPr>
        <w:t>О</w:t>
      </w:r>
      <w:r w:rsidR="0062153B" w:rsidRPr="0062153B">
        <w:rPr>
          <w:rFonts w:ascii="PT Astra Serif" w:hAnsi="PT Astra Serif"/>
          <w:sz w:val="28"/>
          <w:szCs w:val="28"/>
        </w:rPr>
        <w:t xml:space="preserve">б утверждении </w:t>
      </w:r>
      <w:r w:rsidRPr="0062153B">
        <w:rPr>
          <w:rFonts w:ascii="PT Astra Serif" w:hAnsi="PT Astra Serif"/>
          <w:sz w:val="28"/>
          <w:szCs w:val="28"/>
        </w:rPr>
        <w:t xml:space="preserve"> По</w:t>
      </w:r>
      <w:r w:rsidR="0062153B" w:rsidRPr="0062153B">
        <w:rPr>
          <w:rFonts w:ascii="PT Astra Serif" w:hAnsi="PT Astra Serif"/>
          <w:sz w:val="28"/>
          <w:szCs w:val="28"/>
        </w:rPr>
        <w:t xml:space="preserve">ложения о муниципальном контроле в сфере благоустройства на территории </w:t>
      </w:r>
      <w:r w:rsidRPr="0062153B">
        <w:rPr>
          <w:rFonts w:ascii="PT Astra Serif" w:hAnsi="PT Astra Serif"/>
          <w:sz w:val="28"/>
          <w:szCs w:val="28"/>
        </w:rPr>
        <w:t xml:space="preserve">муниципального образования </w:t>
      </w:r>
      <w:r w:rsidRPr="0062153B">
        <w:rPr>
          <w:rFonts w:ascii="PT Astra Serif" w:hAnsi="PT Astra Serif"/>
          <w:sz w:val="28"/>
          <w:szCs w:val="28"/>
        </w:rPr>
        <w:br/>
        <w:t>«</w:t>
      </w:r>
      <w:r w:rsidR="00703E74">
        <w:rPr>
          <w:rFonts w:ascii="PT Astra Serif" w:hAnsi="PT Astra Serif"/>
          <w:sz w:val="28"/>
          <w:szCs w:val="28"/>
        </w:rPr>
        <w:t>Старосахчинское сельское поселение</w:t>
      </w:r>
      <w:r w:rsidRPr="0062153B">
        <w:rPr>
          <w:rFonts w:ascii="PT Astra Serif" w:hAnsi="PT Astra Serif"/>
          <w:sz w:val="28"/>
          <w:szCs w:val="28"/>
        </w:rPr>
        <w:t>» Мелекесского района</w:t>
      </w:r>
    </w:p>
    <w:p w:rsidR="00672E0C" w:rsidRPr="0062153B" w:rsidRDefault="00672E0C" w:rsidP="00672E0C">
      <w:pPr>
        <w:pStyle w:val="ConsPlusTitle"/>
        <w:jc w:val="center"/>
        <w:rPr>
          <w:rFonts w:ascii="PT Astra Serif" w:hAnsi="PT Astra Serif"/>
          <w:sz w:val="28"/>
          <w:szCs w:val="28"/>
        </w:rPr>
      </w:pPr>
      <w:r w:rsidRPr="0062153B">
        <w:rPr>
          <w:rFonts w:ascii="PT Astra Serif" w:hAnsi="PT Astra Serif"/>
          <w:sz w:val="28"/>
          <w:szCs w:val="28"/>
        </w:rPr>
        <w:t xml:space="preserve"> Ульяновской области </w:t>
      </w:r>
    </w:p>
    <w:p w:rsidR="00672E0C" w:rsidRPr="000B1179" w:rsidRDefault="00672E0C" w:rsidP="00672E0C">
      <w:pPr>
        <w:pStyle w:val="ConsPlusTitle"/>
        <w:jc w:val="center"/>
        <w:rPr>
          <w:rFonts w:ascii="PT Astra Serif" w:hAnsi="PT Astra Serif"/>
          <w:szCs w:val="28"/>
        </w:rPr>
      </w:pPr>
    </w:p>
    <w:p w:rsidR="00672E0C" w:rsidRDefault="00672E0C" w:rsidP="00672E0C">
      <w:pPr>
        <w:pStyle w:val="Standard"/>
        <w:ind w:firstLine="567"/>
        <w:jc w:val="both"/>
        <w:rPr>
          <w:rFonts w:ascii="PT Astra Serif" w:hAnsi="PT Astra Serif"/>
          <w:sz w:val="28"/>
          <w:szCs w:val="28"/>
          <w:lang w:val="ru-RU"/>
        </w:rPr>
      </w:pPr>
    </w:p>
    <w:p w:rsidR="00672E0C" w:rsidRPr="00672E0C" w:rsidRDefault="00672E0C" w:rsidP="00672E0C">
      <w:pPr>
        <w:pStyle w:val="ConsPlusNormal"/>
        <w:ind w:firstLine="540"/>
        <w:jc w:val="both"/>
        <w:rPr>
          <w:rFonts w:ascii="Times New Roman" w:hAnsi="Times New Roman" w:cs="Times New Roman"/>
          <w:sz w:val="28"/>
          <w:szCs w:val="28"/>
        </w:rPr>
      </w:pPr>
      <w:r w:rsidRPr="00672E0C">
        <w:rPr>
          <w:rFonts w:ascii="Times New Roman" w:hAnsi="Times New Roman" w:cs="Times New Roman"/>
          <w:sz w:val="28"/>
          <w:szCs w:val="28"/>
        </w:rPr>
        <w:t xml:space="preserve">В соответствии с Федеральным </w:t>
      </w:r>
      <w:hyperlink r:id="rId5" w:history="1">
        <w:r w:rsidRPr="00672E0C">
          <w:rPr>
            <w:rStyle w:val="a3"/>
            <w:rFonts w:ascii="Times New Roman" w:hAnsi="Times New Roman" w:cs="Times New Roman"/>
            <w:color w:val="auto"/>
            <w:sz w:val="28"/>
            <w:szCs w:val="28"/>
            <w:u w:val="none"/>
          </w:rPr>
          <w:t>законом</w:t>
        </w:r>
      </w:hyperlink>
      <w:r w:rsidRPr="00672E0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6" w:history="1">
        <w:r w:rsidRPr="00672E0C">
          <w:rPr>
            <w:rStyle w:val="a3"/>
            <w:rFonts w:ascii="Times New Roman" w:hAnsi="Times New Roman" w:cs="Times New Roman"/>
            <w:color w:val="auto"/>
            <w:sz w:val="28"/>
            <w:szCs w:val="28"/>
            <w:u w:val="none"/>
          </w:rPr>
          <w:t>законом</w:t>
        </w:r>
      </w:hyperlink>
      <w:r w:rsidRPr="00672E0C">
        <w:rPr>
          <w:rFonts w:ascii="Times New Roman" w:hAnsi="Times New Roman" w:cs="Times New Roman"/>
          <w:sz w:val="28"/>
          <w:szCs w:val="28"/>
        </w:rPr>
        <w:t xml:space="preserve"> от 31.07.2020 N 248-ФЗ </w:t>
      </w:r>
      <w:r w:rsidR="0062153B">
        <w:rPr>
          <w:rFonts w:ascii="Times New Roman" w:hAnsi="Times New Roman" w:cs="Times New Roman"/>
          <w:sz w:val="28"/>
          <w:szCs w:val="28"/>
        </w:rPr>
        <w:t>«</w:t>
      </w:r>
      <w:r w:rsidRPr="00672E0C">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62153B">
        <w:rPr>
          <w:rFonts w:ascii="Times New Roman" w:hAnsi="Times New Roman" w:cs="Times New Roman"/>
          <w:sz w:val="28"/>
          <w:szCs w:val="28"/>
        </w:rPr>
        <w:t>»</w:t>
      </w:r>
      <w:r w:rsidRPr="00672E0C">
        <w:rPr>
          <w:rFonts w:ascii="Times New Roman" w:hAnsi="Times New Roman" w:cs="Times New Roman"/>
          <w:sz w:val="28"/>
          <w:szCs w:val="28"/>
        </w:rPr>
        <w:t>, Устав</w:t>
      </w:r>
      <w:r w:rsidR="0062153B" w:rsidRPr="0062153B">
        <w:rPr>
          <w:rFonts w:ascii="Times New Roman" w:hAnsi="Times New Roman" w:cs="Times New Roman"/>
          <w:sz w:val="28"/>
          <w:szCs w:val="28"/>
        </w:rPr>
        <w:t>ом</w:t>
      </w:r>
      <w:r w:rsidRPr="00672E0C">
        <w:rPr>
          <w:rFonts w:ascii="Times New Roman" w:hAnsi="Times New Roman" w:cs="Times New Roman"/>
          <w:sz w:val="28"/>
          <w:szCs w:val="28"/>
        </w:rPr>
        <w:t xml:space="preserve"> муниципального образования </w:t>
      </w:r>
      <w:r w:rsidR="0062153B">
        <w:rPr>
          <w:rFonts w:ascii="Times New Roman" w:hAnsi="Times New Roman" w:cs="Times New Roman"/>
          <w:sz w:val="28"/>
          <w:szCs w:val="28"/>
        </w:rPr>
        <w:t>«</w:t>
      </w:r>
      <w:r w:rsidR="00703E74">
        <w:rPr>
          <w:rFonts w:ascii="Times New Roman" w:hAnsi="Times New Roman" w:cs="Times New Roman"/>
          <w:sz w:val="28"/>
          <w:szCs w:val="28"/>
        </w:rPr>
        <w:t>Старосахчинское сельское поселение</w:t>
      </w:r>
      <w:r w:rsidR="0062153B">
        <w:rPr>
          <w:rFonts w:ascii="Times New Roman" w:hAnsi="Times New Roman" w:cs="Times New Roman"/>
          <w:sz w:val="28"/>
          <w:szCs w:val="28"/>
        </w:rPr>
        <w:t xml:space="preserve">» </w:t>
      </w:r>
      <w:r w:rsidRPr="00672E0C">
        <w:rPr>
          <w:rFonts w:ascii="Times New Roman" w:hAnsi="Times New Roman" w:cs="Times New Roman"/>
          <w:sz w:val="28"/>
          <w:szCs w:val="28"/>
        </w:rPr>
        <w:t>Ульяновской области,</w:t>
      </w:r>
      <w:r w:rsidR="0062153B">
        <w:rPr>
          <w:rFonts w:ascii="Times New Roman" w:hAnsi="Times New Roman" w:cs="Times New Roman"/>
          <w:sz w:val="28"/>
          <w:szCs w:val="28"/>
        </w:rPr>
        <w:t xml:space="preserve"> Совет депутатов </w:t>
      </w:r>
      <w:r w:rsidRPr="00672E0C">
        <w:rPr>
          <w:rFonts w:ascii="Times New Roman" w:hAnsi="Times New Roman" w:cs="Times New Roman"/>
          <w:sz w:val="28"/>
          <w:szCs w:val="28"/>
        </w:rPr>
        <w:t xml:space="preserve"> </w:t>
      </w:r>
      <w:r w:rsidR="0062153B" w:rsidRPr="00672E0C">
        <w:rPr>
          <w:rFonts w:ascii="Times New Roman" w:hAnsi="Times New Roman" w:cs="Times New Roman"/>
          <w:sz w:val="28"/>
          <w:szCs w:val="28"/>
        </w:rPr>
        <w:t xml:space="preserve">муниципального образования </w:t>
      </w:r>
      <w:r w:rsidR="0062153B">
        <w:rPr>
          <w:rFonts w:ascii="Times New Roman" w:hAnsi="Times New Roman" w:cs="Times New Roman"/>
          <w:sz w:val="28"/>
          <w:szCs w:val="28"/>
        </w:rPr>
        <w:t>«</w:t>
      </w:r>
      <w:r w:rsidR="00703E74">
        <w:rPr>
          <w:rFonts w:ascii="Times New Roman" w:hAnsi="Times New Roman" w:cs="Times New Roman"/>
          <w:sz w:val="28"/>
          <w:szCs w:val="28"/>
        </w:rPr>
        <w:t>Старосахчинское сельское поселение</w:t>
      </w:r>
      <w:r w:rsidR="0062153B">
        <w:rPr>
          <w:rFonts w:ascii="Times New Roman" w:hAnsi="Times New Roman" w:cs="Times New Roman"/>
          <w:sz w:val="28"/>
          <w:szCs w:val="28"/>
        </w:rPr>
        <w:t xml:space="preserve">» </w:t>
      </w:r>
      <w:r w:rsidR="0062153B" w:rsidRPr="00672E0C">
        <w:rPr>
          <w:rFonts w:ascii="Times New Roman" w:hAnsi="Times New Roman" w:cs="Times New Roman"/>
          <w:sz w:val="28"/>
          <w:szCs w:val="28"/>
        </w:rPr>
        <w:t>Ульяновской области</w:t>
      </w:r>
      <w:r w:rsidR="005D191E">
        <w:rPr>
          <w:rFonts w:ascii="Times New Roman" w:hAnsi="Times New Roman" w:cs="Times New Roman"/>
          <w:sz w:val="28"/>
          <w:szCs w:val="28"/>
        </w:rPr>
        <w:t xml:space="preserve"> </w:t>
      </w:r>
      <w:r w:rsidR="0062153B" w:rsidRPr="00672E0C">
        <w:rPr>
          <w:rFonts w:ascii="Times New Roman" w:hAnsi="Times New Roman" w:cs="Times New Roman"/>
          <w:sz w:val="28"/>
          <w:szCs w:val="28"/>
        </w:rPr>
        <w:t xml:space="preserve"> </w:t>
      </w:r>
      <w:r w:rsidRPr="00672E0C">
        <w:rPr>
          <w:rFonts w:ascii="Times New Roman" w:hAnsi="Times New Roman" w:cs="Times New Roman"/>
          <w:sz w:val="28"/>
          <w:szCs w:val="28"/>
        </w:rPr>
        <w:t>р</w:t>
      </w:r>
      <w:r w:rsidR="0062153B">
        <w:rPr>
          <w:rFonts w:ascii="Times New Roman" w:hAnsi="Times New Roman" w:cs="Times New Roman"/>
          <w:sz w:val="28"/>
          <w:szCs w:val="28"/>
        </w:rPr>
        <w:t xml:space="preserve"> </w:t>
      </w:r>
      <w:r w:rsidRPr="00672E0C">
        <w:rPr>
          <w:rFonts w:ascii="Times New Roman" w:hAnsi="Times New Roman" w:cs="Times New Roman"/>
          <w:sz w:val="28"/>
          <w:szCs w:val="28"/>
        </w:rPr>
        <w:t>е</w:t>
      </w:r>
      <w:r w:rsidR="0062153B">
        <w:rPr>
          <w:rFonts w:ascii="Times New Roman" w:hAnsi="Times New Roman" w:cs="Times New Roman"/>
          <w:sz w:val="28"/>
          <w:szCs w:val="28"/>
        </w:rPr>
        <w:t xml:space="preserve"> </w:t>
      </w:r>
      <w:r w:rsidRPr="00672E0C">
        <w:rPr>
          <w:rFonts w:ascii="Times New Roman" w:hAnsi="Times New Roman" w:cs="Times New Roman"/>
          <w:sz w:val="28"/>
          <w:szCs w:val="28"/>
        </w:rPr>
        <w:t>ш</w:t>
      </w:r>
      <w:r w:rsidR="0062153B">
        <w:rPr>
          <w:rFonts w:ascii="Times New Roman" w:hAnsi="Times New Roman" w:cs="Times New Roman"/>
          <w:sz w:val="28"/>
          <w:szCs w:val="28"/>
        </w:rPr>
        <w:t xml:space="preserve"> </w:t>
      </w:r>
      <w:r w:rsidRPr="00672E0C">
        <w:rPr>
          <w:rFonts w:ascii="Times New Roman" w:hAnsi="Times New Roman" w:cs="Times New Roman"/>
          <w:sz w:val="28"/>
          <w:szCs w:val="28"/>
        </w:rPr>
        <w:t>и</w:t>
      </w:r>
      <w:r w:rsidR="0062153B">
        <w:rPr>
          <w:rFonts w:ascii="Times New Roman" w:hAnsi="Times New Roman" w:cs="Times New Roman"/>
          <w:sz w:val="28"/>
          <w:szCs w:val="28"/>
        </w:rPr>
        <w:t xml:space="preserve"> </w:t>
      </w:r>
      <w:r w:rsidRPr="00672E0C">
        <w:rPr>
          <w:rFonts w:ascii="Times New Roman" w:hAnsi="Times New Roman" w:cs="Times New Roman"/>
          <w:sz w:val="28"/>
          <w:szCs w:val="28"/>
        </w:rPr>
        <w:t>л:</w:t>
      </w:r>
    </w:p>
    <w:p w:rsidR="00672E0C" w:rsidRDefault="00672E0C" w:rsidP="00974007">
      <w:pPr>
        <w:pStyle w:val="ConsPlusTitle"/>
        <w:ind w:firstLine="540"/>
        <w:jc w:val="both"/>
      </w:pPr>
      <w:r w:rsidRPr="0062153B">
        <w:rPr>
          <w:rFonts w:ascii="Times New Roman" w:hAnsi="Times New Roman" w:cs="Times New Roman"/>
          <w:b w:val="0"/>
          <w:sz w:val="28"/>
          <w:szCs w:val="28"/>
        </w:rPr>
        <w:t>1.</w:t>
      </w:r>
      <w:r w:rsidRPr="00672E0C">
        <w:rPr>
          <w:rFonts w:ascii="Times New Roman" w:hAnsi="Times New Roman" w:cs="Times New Roman"/>
          <w:sz w:val="28"/>
          <w:szCs w:val="28"/>
        </w:rPr>
        <w:t xml:space="preserve"> </w:t>
      </w:r>
      <w:r w:rsidRPr="0062153B">
        <w:rPr>
          <w:rFonts w:ascii="Times New Roman" w:hAnsi="Times New Roman" w:cs="Times New Roman"/>
          <w:b w:val="0"/>
          <w:sz w:val="28"/>
          <w:szCs w:val="28"/>
        </w:rPr>
        <w:t xml:space="preserve">Утвердить </w:t>
      </w:r>
      <w:hyperlink w:anchor="P41" w:history="1">
        <w:r w:rsidRPr="0062153B">
          <w:rPr>
            <w:rStyle w:val="a3"/>
            <w:rFonts w:ascii="Times New Roman" w:hAnsi="Times New Roman" w:cs="Times New Roman"/>
            <w:b w:val="0"/>
            <w:color w:val="auto"/>
            <w:sz w:val="28"/>
            <w:szCs w:val="28"/>
            <w:u w:val="none"/>
          </w:rPr>
          <w:t>Положение</w:t>
        </w:r>
      </w:hyperlink>
      <w:r w:rsidRPr="00672E0C">
        <w:rPr>
          <w:rFonts w:ascii="Times New Roman" w:hAnsi="Times New Roman" w:cs="Times New Roman"/>
          <w:sz w:val="28"/>
          <w:szCs w:val="28"/>
        </w:rPr>
        <w:t xml:space="preserve"> </w:t>
      </w:r>
      <w:r w:rsidR="0062153B" w:rsidRPr="0062153B">
        <w:rPr>
          <w:rFonts w:ascii="PT Astra Serif" w:hAnsi="PT Astra Serif"/>
          <w:b w:val="0"/>
          <w:sz w:val="28"/>
          <w:szCs w:val="28"/>
        </w:rPr>
        <w:t xml:space="preserve">о муниципальном контроле в сфере благоустройства на территории муниципального образования </w:t>
      </w:r>
      <w:r w:rsidR="0062153B" w:rsidRPr="0062153B">
        <w:rPr>
          <w:rFonts w:ascii="PT Astra Serif" w:hAnsi="PT Astra Serif"/>
          <w:b w:val="0"/>
          <w:sz w:val="28"/>
          <w:szCs w:val="28"/>
        </w:rPr>
        <w:br/>
        <w:t>«</w:t>
      </w:r>
      <w:r w:rsidR="00703E74">
        <w:rPr>
          <w:rFonts w:ascii="PT Astra Serif" w:hAnsi="PT Astra Serif"/>
          <w:b w:val="0"/>
          <w:sz w:val="28"/>
          <w:szCs w:val="28"/>
        </w:rPr>
        <w:t>Старосахчинское сельское поселение</w:t>
      </w:r>
      <w:r w:rsidR="0062153B" w:rsidRPr="0062153B">
        <w:rPr>
          <w:rFonts w:ascii="PT Astra Serif" w:hAnsi="PT Astra Serif"/>
          <w:b w:val="0"/>
          <w:sz w:val="28"/>
          <w:szCs w:val="28"/>
        </w:rPr>
        <w:t xml:space="preserve">» Мелекесского </w:t>
      </w:r>
      <w:r w:rsidR="0062153B" w:rsidRPr="0062153B">
        <w:rPr>
          <w:rFonts w:ascii="Times New Roman" w:hAnsi="Times New Roman" w:cs="Times New Roman"/>
          <w:b w:val="0"/>
          <w:sz w:val="28"/>
          <w:szCs w:val="28"/>
        </w:rPr>
        <w:t xml:space="preserve">района Ульяновской области </w:t>
      </w:r>
      <w:r w:rsidRPr="0062153B">
        <w:rPr>
          <w:rFonts w:ascii="Times New Roman" w:hAnsi="Times New Roman" w:cs="Times New Roman"/>
          <w:b w:val="0"/>
          <w:sz w:val="28"/>
          <w:szCs w:val="28"/>
        </w:rPr>
        <w:t>согласно приложению к настоящему решению.</w:t>
      </w:r>
    </w:p>
    <w:p w:rsidR="00672E0C" w:rsidRDefault="00974007" w:rsidP="00672E0C">
      <w:pPr>
        <w:pStyle w:val="Standard"/>
        <w:ind w:firstLine="567"/>
        <w:jc w:val="both"/>
        <w:rPr>
          <w:rFonts w:ascii="PT Astra Serif" w:hAnsi="PT Astra Serif"/>
          <w:sz w:val="28"/>
          <w:szCs w:val="28"/>
          <w:lang w:val="ru-RU"/>
        </w:rPr>
      </w:pPr>
      <w:r>
        <w:rPr>
          <w:rFonts w:ascii="PT Astra Serif" w:hAnsi="PT Astra Serif"/>
          <w:sz w:val="28"/>
          <w:szCs w:val="28"/>
          <w:lang w:val="ru-RU"/>
        </w:rPr>
        <w:t>2</w:t>
      </w:r>
      <w:r w:rsidR="00672E0C" w:rsidRPr="000B1179">
        <w:rPr>
          <w:rFonts w:ascii="PT Astra Serif" w:hAnsi="PT Astra Serif"/>
          <w:sz w:val="28"/>
          <w:szCs w:val="28"/>
          <w:lang w:val="ru-RU"/>
        </w:rPr>
        <w:t xml:space="preserve">. Настоящее решение вступает в силу на следующий день после </w:t>
      </w:r>
      <w:r w:rsidR="00672E0C">
        <w:rPr>
          <w:rFonts w:ascii="PT Astra Serif" w:hAnsi="PT Astra Serif"/>
          <w:sz w:val="28"/>
          <w:szCs w:val="28"/>
          <w:lang w:val="ru-RU"/>
        </w:rPr>
        <w:t xml:space="preserve">дня </w:t>
      </w:r>
      <w:r w:rsidR="00672E0C" w:rsidRPr="000B1179">
        <w:rPr>
          <w:rFonts w:ascii="PT Astra Serif" w:hAnsi="PT Astra Serif"/>
          <w:sz w:val="28"/>
          <w:szCs w:val="28"/>
          <w:lang w:val="ru-RU"/>
        </w:rPr>
        <w:t>его официального обнародования.</w:t>
      </w:r>
    </w:p>
    <w:p w:rsidR="00974007" w:rsidRDefault="00974007" w:rsidP="00672E0C">
      <w:pPr>
        <w:pStyle w:val="Standard"/>
        <w:ind w:firstLine="567"/>
        <w:jc w:val="both"/>
        <w:rPr>
          <w:rFonts w:ascii="PT Astra Serif" w:hAnsi="PT Astra Serif"/>
          <w:sz w:val="28"/>
          <w:szCs w:val="28"/>
          <w:lang w:val="ru-RU"/>
        </w:rPr>
      </w:pPr>
      <w:r>
        <w:rPr>
          <w:rFonts w:ascii="PT Astra Serif" w:hAnsi="PT Astra Serif"/>
          <w:sz w:val="28"/>
          <w:szCs w:val="28"/>
          <w:lang w:val="ru-RU"/>
        </w:rPr>
        <w:t xml:space="preserve">3. С момента вступления в силу настоящего решения признать утратившими силу решения Совета </w:t>
      </w:r>
      <w:r w:rsidRPr="00974007">
        <w:rPr>
          <w:rFonts w:cs="Times New Roman"/>
          <w:sz w:val="28"/>
          <w:szCs w:val="28"/>
          <w:lang w:val="ru-RU"/>
        </w:rPr>
        <w:t>депутатов муниципального образования  «</w:t>
      </w:r>
      <w:r w:rsidR="00703E74">
        <w:rPr>
          <w:rFonts w:cs="Times New Roman"/>
          <w:sz w:val="28"/>
          <w:szCs w:val="28"/>
          <w:lang w:val="ru-RU"/>
        </w:rPr>
        <w:t>Старосахчинское сельское поселение</w:t>
      </w:r>
      <w:r w:rsidRPr="00974007">
        <w:rPr>
          <w:rFonts w:cs="Times New Roman"/>
          <w:sz w:val="28"/>
          <w:szCs w:val="28"/>
          <w:lang w:val="ru-RU"/>
        </w:rPr>
        <w:t>» Мелекесского района Ульяновской области»:</w:t>
      </w:r>
    </w:p>
    <w:p w:rsidR="00974007" w:rsidRPr="00974007" w:rsidRDefault="00974007" w:rsidP="00672E0C">
      <w:pPr>
        <w:pStyle w:val="Standard"/>
        <w:ind w:firstLine="567"/>
        <w:jc w:val="both"/>
        <w:rPr>
          <w:rFonts w:cs="Times New Roman"/>
          <w:sz w:val="28"/>
          <w:szCs w:val="28"/>
          <w:lang w:val="ru-RU"/>
        </w:rPr>
      </w:pPr>
      <w:r w:rsidRPr="00974007">
        <w:rPr>
          <w:rFonts w:cs="Times New Roman"/>
          <w:sz w:val="28"/>
          <w:szCs w:val="28"/>
          <w:lang w:val="ru-RU"/>
        </w:rPr>
        <w:t xml:space="preserve">3.1. </w:t>
      </w:r>
      <w:r w:rsidRPr="00974007">
        <w:rPr>
          <w:rFonts w:eastAsia="Times New Roman" w:cs="Times New Roman"/>
          <w:sz w:val="28"/>
          <w:szCs w:val="28"/>
          <w:lang w:val="ru-RU"/>
        </w:rPr>
        <w:t xml:space="preserve">от </w:t>
      </w:r>
      <w:r w:rsidR="000E005A">
        <w:rPr>
          <w:rFonts w:eastAsia="Times New Roman" w:cs="Times New Roman"/>
          <w:sz w:val="28"/>
          <w:szCs w:val="28"/>
          <w:lang w:val="ru-RU"/>
        </w:rPr>
        <w:t>20.12</w:t>
      </w:r>
      <w:r w:rsidRPr="00974007">
        <w:rPr>
          <w:rFonts w:eastAsia="Times New Roman" w:cs="Times New Roman"/>
          <w:sz w:val="28"/>
          <w:szCs w:val="28"/>
          <w:lang w:val="ru-RU"/>
        </w:rPr>
        <w:t xml:space="preserve">.2021 № </w:t>
      </w:r>
      <w:r w:rsidR="000E005A">
        <w:rPr>
          <w:rFonts w:eastAsia="Times New Roman" w:cs="Times New Roman"/>
          <w:sz w:val="28"/>
          <w:szCs w:val="28"/>
          <w:lang w:val="ru-RU"/>
        </w:rPr>
        <w:t>47/123</w:t>
      </w:r>
      <w:r w:rsidRPr="00974007">
        <w:rPr>
          <w:rFonts w:eastAsia="Times New Roman" w:cs="Times New Roman"/>
          <w:sz w:val="28"/>
          <w:szCs w:val="28"/>
          <w:lang w:val="ru-RU"/>
        </w:rPr>
        <w:t xml:space="preserve"> «Об утверждении Положения о муниципальном контроле в сфере благоустройства</w:t>
      </w:r>
      <w:r w:rsidRPr="00974007">
        <w:rPr>
          <w:rFonts w:cs="Times New Roman"/>
          <w:sz w:val="28"/>
          <w:szCs w:val="28"/>
          <w:lang w:val="ru-RU" w:bidi="ru-RU"/>
        </w:rPr>
        <w:t xml:space="preserve"> </w:t>
      </w:r>
      <w:r w:rsidRPr="00974007">
        <w:rPr>
          <w:rFonts w:eastAsia="Times New Roman" w:cs="Times New Roman"/>
          <w:sz w:val="28"/>
          <w:szCs w:val="28"/>
          <w:lang w:val="ru-RU"/>
        </w:rPr>
        <w:t>на территории муниципального образования  «</w:t>
      </w:r>
      <w:r w:rsidR="00703E74">
        <w:rPr>
          <w:rFonts w:eastAsia="Times New Roman" w:cs="Times New Roman"/>
          <w:sz w:val="28"/>
          <w:szCs w:val="28"/>
          <w:lang w:val="ru-RU"/>
        </w:rPr>
        <w:t>Старосахчинское сельское поселение</w:t>
      </w:r>
      <w:r w:rsidRPr="00974007">
        <w:rPr>
          <w:rFonts w:eastAsia="Times New Roman" w:cs="Times New Roman"/>
          <w:sz w:val="28"/>
          <w:szCs w:val="28"/>
          <w:lang w:val="ru-RU"/>
        </w:rPr>
        <w:t>» Мелекесского района Ульяновской области»;</w:t>
      </w:r>
    </w:p>
    <w:p w:rsidR="00974007" w:rsidRPr="00974007" w:rsidRDefault="00974007" w:rsidP="00672E0C">
      <w:pPr>
        <w:pStyle w:val="Standard"/>
        <w:ind w:firstLine="567"/>
        <w:jc w:val="both"/>
        <w:rPr>
          <w:rFonts w:eastAsia="Times New Roman" w:cs="Times New Roman"/>
          <w:sz w:val="28"/>
          <w:szCs w:val="28"/>
          <w:lang w:val="ru-RU"/>
        </w:rPr>
      </w:pPr>
      <w:r w:rsidRPr="00974007">
        <w:rPr>
          <w:rFonts w:cs="Times New Roman"/>
          <w:sz w:val="28"/>
          <w:szCs w:val="28"/>
          <w:lang w:val="ru-RU"/>
        </w:rPr>
        <w:t xml:space="preserve">3.2. от </w:t>
      </w:r>
      <w:r w:rsidR="000E005A">
        <w:rPr>
          <w:rFonts w:cs="Times New Roman"/>
          <w:sz w:val="28"/>
          <w:szCs w:val="28"/>
          <w:lang w:val="ru-RU"/>
        </w:rPr>
        <w:t xml:space="preserve">03.06.2022  № 54/136 </w:t>
      </w:r>
      <w:r w:rsidRPr="00974007">
        <w:rPr>
          <w:rFonts w:cs="Times New Roman"/>
          <w:sz w:val="28"/>
          <w:szCs w:val="28"/>
          <w:lang w:val="ru-RU"/>
        </w:rPr>
        <w:t>«</w:t>
      </w:r>
      <w:r w:rsidRPr="00974007">
        <w:rPr>
          <w:rFonts w:eastAsia="Times New Roman" w:cs="Times New Roman"/>
          <w:sz w:val="28"/>
          <w:szCs w:val="28"/>
          <w:lang w:val="ru-RU"/>
        </w:rPr>
        <w:t>О внесении изменений в решение Совета депутатов муниципального образования «</w:t>
      </w:r>
      <w:r w:rsidR="00703E74">
        <w:rPr>
          <w:rFonts w:eastAsia="Times New Roman" w:cs="Times New Roman"/>
          <w:sz w:val="28"/>
          <w:szCs w:val="28"/>
          <w:lang w:val="ru-RU"/>
        </w:rPr>
        <w:t>Старосахчинское сельское поселение</w:t>
      </w:r>
      <w:r w:rsidRPr="00974007">
        <w:rPr>
          <w:rFonts w:eastAsia="Times New Roman" w:cs="Times New Roman"/>
          <w:sz w:val="28"/>
          <w:szCs w:val="28"/>
          <w:lang w:val="ru-RU"/>
        </w:rPr>
        <w:t xml:space="preserve">» Мелекесского района Ульяновской области </w:t>
      </w:r>
      <w:r w:rsidR="000E005A">
        <w:rPr>
          <w:rFonts w:eastAsia="Times New Roman" w:cs="Times New Roman"/>
          <w:sz w:val="28"/>
          <w:szCs w:val="28"/>
          <w:lang w:val="ru-RU"/>
        </w:rPr>
        <w:t xml:space="preserve">от </w:t>
      </w:r>
      <w:r w:rsidR="000E005A" w:rsidRPr="000E005A">
        <w:rPr>
          <w:rFonts w:eastAsia="Times New Roman" w:cs="Times New Roman"/>
          <w:sz w:val="28"/>
          <w:szCs w:val="28"/>
          <w:lang w:val="ru-RU"/>
        </w:rPr>
        <w:t xml:space="preserve">20.12.2021 № 47/123 </w:t>
      </w:r>
      <w:r w:rsidRPr="00974007">
        <w:rPr>
          <w:rFonts w:eastAsia="Times New Roman" w:cs="Times New Roman"/>
          <w:sz w:val="28"/>
          <w:szCs w:val="28"/>
          <w:lang w:val="ru-RU"/>
        </w:rPr>
        <w:t>«Об утверждении Положения о муниципальном контроле в сфере благоустройства</w:t>
      </w:r>
      <w:r w:rsidRPr="00974007">
        <w:rPr>
          <w:rFonts w:cs="Times New Roman"/>
          <w:sz w:val="28"/>
          <w:szCs w:val="28"/>
          <w:lang w:val="ru-RU" w:bidi="ru-RU"/>
        </w:rPr>
        <w:t xml:space="preserve"> </w:t>
      </w:r>
      <w:r w:rsidRPr="00974007">
        <w:rPr>
          <w:rFonts w:eastAsia="Times New Roman" w:cs="Times New Roman"/>
          <w:sz w:val="28"/>
          <w:szCs w:val="28"/>
          <w:lang w:val="ru-RU"/>
        </w:rPr>
        <w:t xml:space="preserve">на территории муниципального образования  </w:t>
      </w:r>
      <w:r w:rsidRPr="00974007">
        <w:rPr>
          <w:rFonts w:eastAsia="Times New Roman" w:cs="Times New Roman"/>
          <w:sz w:val="28"/>
          <w:szCs w:val="28"/>
          <w:lang w:val="ru-RU"/>
        </w:rPr>
        <w:lastRenderedPageBreak/>
        <w:t>«</w:t>
      </w:r>
      <w:r w:rsidR="00703E74">
        <w:rPr>
          <w:rFonts w:eastAsia="Times New Roman" w:cs="Times New Roman"/>
          <w:sz w:val="28"/>
          <w:szCs w:val="28"/>
          <w:lang w:val="ru-RU"/>
        </w:rPr>
        <w:t>Старосахчинское сельское поселение</w:t>
      </w:r>
      <w:r w:rsidRPr="00974007">
        <w:rPr>
          <w:rFonts w:eastAsia="Times New Roman" w:cs="Times New Roman"/>
          <w:sz w:val="28"/>
          <w:szCs w:val="28"/>
          <w:lang w:val="ru-RU"/>
        </w:rPr>
        <w:t>» Мелекесского района Ульяновской области»;</w:t>
      </w:r>
    </w:p>
    <w:p w:rsidR="00974007" w:rsidRDefault="00974007" w:rsidP="00974007">
      <w:pPr>
        <w:autoSpaceDN w:val="0"/>
        <w:spacing w:after="0"/>
        <w:ind w:firstLine="567"/>
        <w:jc w:val="both"/>
        <w:textAlignment w:val="baseline"/>
        <w:rPr>
          <w:rFonts w:ascii="Times New Roman" w:hAnsi="Times New Roman" w:cs="Times New Roman"/>
          <w:sz w:val="28"/>
          <w:szCs w:val="28"/>
        </w:rPr>
      </w:pPr>
      <w:r w:rsidRPr="00974007">
        <w:rPr>
          <w:rFonts w:ascii="Times New Roman" w:eastAsia="Times New Roman" w:hAnsi="Times New Roman" w:cs="Times New Roman"/>
          <w:sz w:val="28"/>
          <w:szCs w:val="28"/>
        </w:rPr>
        <w:t xml:space="preserve">3.3. от </w:t>
      </w:r>
      <w:r w:rsidR="000E005A">
        <w:rPr>
          <w:rFonts w:ascii="Times New Roman" w:eastAsia="Times New Roman" w:hAnsi="Times New Roman" w:cs="Times New Roman"/>
          <w:sz w:val="28"/>
          <w:szCs w:val="28"/>
        </w:rPr>
        <w:t>21</w:t>
      </w:r>
      <w:r w:rsidRPr="00974007">
        <w:rPr>
          <w:rFonts w:ascii="Times New Roman" w:eastAsia="Times New Roman" w:hAnsi="Times New Roman" w:cs="Times New Roman"/>
          <w:sz w:val="28"/>
          <w:szCs w:val="28"/>
        </w:rPr>
        <w:t xml:space="preserve">.10.2022 № </w:t>
      </w:r>
      <w:r w:rsidR="000E005A">
        <w:rPr>
          <w:rFonts w:ascii="Times New Roman" w:eastAsia="Times New Roman" w:hAnsi="Times New Roman" w:cs="Times New Roman"/>
          <w:sz w:val="28"/>
          <w:szCs w:val="28"/>
        </w:rPr>
        <w:t>57/143</w:t>
      </w:r>
      <w:r w:rsidRPr="00974007">
        <w:rPr>
          <w:rFonts w:ascii="Times New Roman" w:eastAsia="Times New Roman" w:hAnsi="Times New Roman" w:cs="Times New Roman"/>
          <w:sz w:val="28"/>
          <w:szCs w:val="28"/>
        </w:rPr>
        <w:t xml:space="preserve"> «</w:t>
      </w:r>
      <w:r w:rsidRPr="00974007">
        <w:rPr>
          <w:rFonts w:ascii="Times New Roman" w:hAnsi="Times New Roman" w:cs="Times New Roman"/>
          <w:sz w:val="28"/>
          <w:szCs w:val="28"/>
        </w:rPr>
        <w:t>О внесении изменений в решение Совета депутатов муниципального образования «</w:t>
      </w:r>
      <w:r w:rsidR="00703E74">
        <w:rPr>
          <w:rFonts w:ascii="Times New Roman" w:hAnsi="Times New Roman" w:cs="Times New Roman"/>
          <w:sz w:val="28"/>
          <w:szCs w:val="28"/>
        </w:rPr>
        <w:t>Старосахчинское сельское поселение</w:t>
      </w:r>
      <w:r w:rsidRPr="00974007">
        <w:rPr>
          <w:rFonts w:ascii="Times New Roman" w:hAnsi="Times New Roman" w:cs="Times New Roman"/>
          <w:sz w:val="28"/>
          <w:szCs w:val="28"/>
        </w:rPr>
        <w:t xml:space="preserve">» Мелекесского района Ульяновской области» </w:t>
      </w:r>
      <w:r w:rsidR="000E005A" w:rsidRPr="000E005A">
        <w:rPr>
          <w:rFonts w:ascii="Times New Roman" w:hAnsi="Times New Roman" w:cs="Times New Roman"/>
          <w:sz w:val="28"/>
          <w:szCs w:val="28"/>
        </w:rPr>
        <w:t xml:space="preserve">от 20.12.2021 № 47/123 </w:t>
      </w:r>
      <w:r w:rsidRPr="00974007">
        <w:rPr>
          <w:rFonts w:ascii="Times New Roman" w:hAnsi="Times New Roman" w:cs="Times New Roman"/>
          <w:sz w:val="28"/>
          <w:szCs w:val="28"/>
        </w:rPr>
        <w:t>«</w:t>
      </w:r>
      <w:r w:rsidRPr="00974007">
        <w:rPr>
          <w:rFonts w:ascii="Times New Roman" w:eastAsia="Times New Roman" w:hAnsi="Times New Roman" w:cs="Times New Roman"/>
          <w:kern w:val="3"/>
          <w:sz w:val="28"/>
          <w:szCs w:val="28"/>
        </w:rPr>
        <w:t>Об утверждении Положения о муниципальном контроле в сфере благоустройства</w:t>
      </w:r>
      <w:r w:rsidRPr="00974007">
        <w:rPr>
          <w:rFonts w:ascii="Times New Roman" w:hAnsi="Times New Roman" w:cs="Times New Roman"/>
          <w:kern w:val="3"/>
          <w:sz w:val="28"/>
          <w:szCs w:val="28"/>
          <w:lang w:bidi="ru-RU"/>
        </w:rPr>
        <w:t xml:space="preserve"> </w:t>
      </w:r>
      <w:r w:rsidRPr="00974007">
        <w:rPr>
          <w:rFonts w:ascii="Times New Roman" w:eastAsia="Times New Roman" w:hAnsi="Times New Roman" w:cs="Times New Roman"/>
          <w:kern w:val="3"/>
          <w:sz w:val="28"/>
          <w:szCs w:val="28"/>
        </w:rPr>
        <w:t>на территории муниципального образования  «</w:t>
      </w:r>
      <w:r w:rsidR="00703E74">
        <w:rPr>
          <w:rFonts w:ascii="Times New Roman" w:eastAsia="Times New Roman" w:hAnsi="Times New Roman" w:cs="Times New Roman"/>
          <w:kern w:val="3"/>
          <w:sz w:val="28"/>
          <w:szCs w:val="28"/>
        </w:rPr>
        <w:t>Старосахчинское сельское поселение</w:t>
      </w:r>
      <w:r w:rsidRPr="00974007">
        <w:rPr>
          <w:rFonts w:ascii="Times New Roman" w:eastAsia="Times New Roman" w:hAnsi="Times New Roman" w:cs="Times New Roman"/>
          <w:kern w:val="3"/>
          <w:sz w:val="28"/>
          <w:szCs w:val="28"/>
        </w:rPr>
        <w:t>» Мелекесского района Ульяновской области</w:t>
      </w:r>
      <w:r w:rsidRPr="00974007">
        <w:rPr>
          <w:rFonts w:ascii="Times New Roman" w:hAnsi="Times New Roman" w:cs="Times New Roman"/>
          <w:sz w:val="28"/>
          <w:szCs w:val="28"/>
        </w:rPr>
        <w:t>»;</w:t>
      </w:r>
    </w:p>
    <w:p w:rsidR="00974007" w:rsidRDefault="00974007" w:rsidP="00974007">
      <w:pPr>
        <w:autoSpaceDN w:val="0"/>
        <w:spacing w:after="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3.4. от </w:t>
      </w:r>
      <w:r w:rsidR="000E005A">
        <w:rPr>
          <w:rFonts w:ascii="Times New Roman" w:hAnsi="Times New Roman" w:cs="Times New Roman"/>
          <w:sz w:val="28"/>
          <w:szCs w:val="28"/>
        </w:rPr>
        <w:t xml:space="preserve">11.12.2023 </w:t>
      </w:r>
      <w:r>
        <w:rPr>
          <w:rFonts w:ascii="Times New Roman" w:hAnsi="Times New Roman" w:cs="Times New Roman"/>
          <w:sz w:val="28"/>
          <w:szCs w:val="28"/>
        </w:rPr>
        <w:t xml:space="preserve">№ </w:t>
      </w:r>
      <w:r w:rsidR="000E005A">
        <w:rPr>
          <w:rFonts w:ascii="Times New Roman" w:hAnsi="Times New Roman" w:cs="Times New Roman"/>
          <w:sz w:val="28"/>
          <w:szCs w:val="28"/>
        </w:rPr>
        <w:t>5/10</w:t>
      </w:r>
      <w:r>
        <w:rPr>
          <w:rFonts w:ascii="Times New Roman" w:hAnsi="Times New Roman" w:cs="Times New Roman"/>
          <w:sz w:val="28"/>
          <w:szCs w:val="28"/>
        </w:rPr>
        <w:t xml:space="preserve"> </w:t>
      </w:r>
      <w:r w:rsidRPr="00974007">
        <w:rPr>
          <w:rFonts w:ascii="Times New Roman" w:hAnsi="Times New Roman" w:cs="Times New Roman"/>
          <w:sz w:val="28"/>
          <w:szCs w:val="28"/>
        </w:rPr>
        <w:t>«О внесении изменений в решение Совета депутатов муниципального образования «</w:t>
      </w:r>
      <w:r w:rsidR="00703E74">
        <w:rPr>
          <w:rFonts w:ascii="Times New Roman" w:hAnsi="Times New Roman" w:cs="Times New Roman"/>
          <w:sz w:val="28"/>
          <w:szCs w:val="28"/>
        </w:rPr>
        <w:t>Старосахчинское сельское поселение</w:t>
      </w:r>
      <w:r w:rsidRPr="00974007">
        <w:rPr>
          <w:rFonts w:ascii="Times New Roman" w:hAnsi="Times New Roman" w:cs="Times New Roman"/>
          <w:sz w:val="28"/>
          <w:szCs w:val="28"/>
        </w:rPr>
        <w:t xml:space="preserve">» Мелекесского района Ульяновской области» </w:t>
      </w:r>
      <w:r w:rsidR="000E005A" w:rsidRPr="000E005A">
        <w:rPr>
          <w:rFonts w:ascii="Times New Roman" w:hAnsi="Times New Roman" w:cs="Times New Roman"/>
          <w:sz w:val="28"/>
          <w:szCs w:val="28"/>
        </w:rPr>
        <w:t xml:space="preserve">от 20.12.2021 № 47/123 </w:t>
      </w:r>
      <w:r w:rsidRPr="00974007">
        <w:rPr>
          <w:rFonts w:ascii="Times New Roman" w:hAnsi="Times New Roman" w:cs="Times New Roman"/>
          <w:sz w:val="28"/>
          <w:szCs w:val="28"/>
        </w:rPr>
        <w:t>«</w:t>
      </w:r>
      <w:r w:rsidRPr="00974007">
        <w:rPr>
          <w:rFonts w:ascii="Times New Roman" w:hAnsi="Times New Roman" w:cs="Times New Roman"/>
          <w:kern w:val="3"/>
          <w:sz w:val="28"/>
          <w:szCs w:val="28"/>
        </w:rPr>
        <w:t>Об утверждении Положения о муниципальном контроле в сфере благоустройства</w:t>
      </w:r>
      <w:r w:rsidRPr="00974007">
        <w:rPr>
          <w:rFonts w:ascii="Times New Roman" w:hAnsi="Times New Roman" w:cs="Times New Roman"/>
          <w:kern w:val="3"/>
          <w:sz w:val="28"/>
          <w:szCs w:val="28"/>
          <w:lang w:bidi="ru-RU"/>
        </w:rPr>
        <w:t xml:space="preserve"> </w:t>
      </w:r>
      <w:r w:rsidRPr="00974007">
        <w:rPr>
          <w:rFonts w:ascii="Times New Roman" w:hAnsi="Times New Roman" w:cs="Times New Roman"/>
          <w:kern w:val="3"/>
          <w:sz w:val="28"/>
          <w:szCs w:val="28"/>
        </w:rPr>
        <w:t>на территории муниципального образования  «</w:t>
      </w:r>
      <w:r w:rsidR="00703E74">
        <w:rPr>
          <w:rFonts w:ascii="Times New Roman" w:hAnsi="Times New Roman" w:cs="Times New Roman"/>
          <w:kern w:val="3"/>
          <w:sz w:val="28"/>
          <w:szCs w:val="28"/>
        </w:rPr>
        <w:t>Старосахчинское сельское поселение</w:t>
      </w:r>
      <w:r w:rsidRPr="00974007">
        <w:rPr>
          <w:rFonts w:ascii="Times New Roman" w:hAnsi="Times New Roman" w:cs="Times New Roman"/>
          <w:kern w:val="3"/>
          <w:sz w:val="28"/>
          <w:szCs w:val="28"/>
        </w:rPr>
        <w:t>» Мелекесского района Ульяновской области</w:t>
      </w:r>
      <w:r w:rsidR="000E005A">
        <w:rPr>
          <w:rFonts w:ascii="Times New Roman" w:hAnsi="Times New Roman" w:cs="Times New Roman"/>
          <w:sz w:val="28"/>
          <w:szCs w:val="28"/>
        </w:rPr>
        <w:t>»;</w:t>
      </w:r>
    </w:p>
    <w:p w:rsidR="000E005A" w:rsidRPr="00974007" w:rsidRDefault="000E005A" w:rsidP="000E005A">
      <w:pPr>
        <w:autoSpaceDN w:val="0"/>
        <w:spacing w:after="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3.5. от 24.02.2022 № 50/130 «</w:t>
      </w:r>
      <w:r w:rsidRPr="000E005A">
        <w:rPr>
          <w:rFonts w:ascii="Times New Roman" w:hAnsi="Times New Roman" w:cs="Times New Roman"/>
          <w:sz w:val="28"/>
          <w:szCs w:val="28"/>
        </w:rPr>
        <w:t>Об утверждении ключевых показателей и их целевых значений, индикативных показателей по муниципальному контролю в сфере благоустройства на территории муниципального образования «Старосахчинское сельское поселение» Мелекесского района Ульяновской области</w:t>
      </w:r>
      <w:r>
        <w:rPr>
          <w:rFonts w:ascii="Times New Roman" w:hAnsi="Times New Roman" w:cs="Times New Roman"/>
          <w:sz w:val="28"/>
          <w:szCs w:val="28"/>
        </w:rPr>
        <w:t>».</w:t>
      </w:r>
    </w:p>
    <w:p w:rsidR="00672E0C" w:rsidRPr="00974007" w:rsidRDefault="00296A62" w:rsidP="00672E0C">
      <w:pPr>
        <w:pStyle w:val="Standard"/>
        <w:ind w:firstLine="567"/>
        <w:jc w:val="both"/>
        <w:rPr>
          <w:rFonts w:cs="Times New Roman"/>
          <w:sz w:val="28"/>
          <w:szCs w:val="28"/>
          <w:lang w:val="ru-RU"/>
        </w:rPr>
      </w:pPr>
      <w:r w:rsidRPr="00974007">
        <w:rPr>
          <w:rFonts w:cs="Times New Roman"/>
          <w:sz w:val="28"/>
          <w:szCs w:val="28"/>
          <w:lang w:val="ru-RU"/>
        </w:rPr>
        <w:t>4</w:t>
      </w:r>
      <w:r w:rsidR="00672E0C" w:rsidRPr="00974007">
        <w:rPr>
          <w:rFonts w:cs="Times New Roman"/>
          <w:sz w:val="28"/>
          <w:szCs w:val="28"/>
          <w:lang w:val="ru-RU"/>
        </w:rPr>
        <w:t>. Контроль исполнения настоящего решения оставляю за собой.</w:t>
      </w:r>
    </w:p>
    <w:p w:rsidR="00672E0C" w:rsidRDefault="00672E0C" w:rsidP="00672E0C">
      <w:pPr>
        <w:pStyle w:val="Standard"/>
        <w:jc w:val="both"/>
        <w:rPr>
          <w:rFonts w:ascii="PT Astra Serif" w:hAnsi="PT Astra Serif"/>
          <w:sz w:val="28"/>
          <w:szCs w:val="28"/>
          <w:lang w:val="ru-RU"/>
        </w:rPr>
      </w:pPr>
    </w:p>
    <w:p w:rsidR="00672E0C" w:rsidRPr="000B1179" w:rsidRDefault="00672E0C" w:rsidP="00672E0C">
      <w:pPr>
        <w:pStyle w:val="Standard"/>
        <w:jc w:val="both"/>
        <w:rPr>
          <w:rFonts w:ascii="PT Astra Serif" w:hAnsi="PT Astra Serif"/>
          <w:sz w:val="28"/>
          <w:szCs w:val="28"/>
          <w:lang w:val="ru-RU"/>
        </w:rPr>
      </w:pPr>
    </w:p>
    <w:p w:rsidR="00672E0C" w:rsidRPr="000B1179" w:rsidRDefault="00672E0C" w:rsidP="00672E0C">
      <w:pPr>
        <w:pStyle w:val="Standard"/>
        <w:jc w:val="both"/>
        <w:rPr>
          <w:rFonts w:ascii="PT Astra Serif" w:hAnsi="PT Astra Serif"/>
          <w:sz w:val="28"/>
          <w:szCs w:val="28"/>
          <w:lang w:val="ru-RU"/>
        </w:rPr>
      </w:pPr>
      <w:r w:rsidRPr="000B1179">
        <w:rPr>
          <w:rFonts w:ascii="PT Astra Serif" w:hAnsi="PT Astra Serif"/>
          <w:sz w:val="28"/>
          <w:szCs w:val="28"/>
          <w:lang w:val="ru-RU"/>
        </w:rPr>
        <w:t>Глава муниципального образования</w:t>
      </w:r>
    </w:p>
    <w:p w:rsidR="00672E0C" w:rsidRPr="000B1179" w:rsidRDefault="00672E0C" w:rsidP="00672E0C">
      <w:pPr>
        <w:pStyle w:val="Standard"/>
        <w:jc w:val="both"/>
        <w:rPr>
          <w:rFonts w:ascii="PT Astra Serif" w:hAnsi="PT Astra Serif"/>
          <w:bCs/>
          <w:sz w:val="28"/>
          <w:szCs w:val="28"/>
          <w:lang w:val="ru-RU"/>
        </w:rPr>
      </w:pPr>
      <w:r w:rsidRPr="000B1179">
        <w:rPr>
          <w:rFonts w:ascii="PT Astra Serif" w:hAnsi="PT Astra Serif"/>
          <w:bCs/>
          <w:sz w:val="28"/>
          <w:szCs w:val="28"/>
          <w:lang w:val="ru-RU"/>
        </w:rPr>
        <w:t>«</w:t>
      </w:r>
      <w:r w:rsidR="00703E74">
        <w:rPr>
          <w:rFonts w:ascii="PT Astra Serif" w:hAnsi="PT Astra Serif"/>
          <w:bCs/>
          <w:sz w:val="28"/>
          <w:szCs w:val="28"/>
          <w:lang w:val="ru-RU"/>
        </w:rPr>
        <w:t>Старосахчинское сельское поселение</w:t>
      </w:r>
      <w:r w:rsidRPr="000B1179">
        <w:rPr>
          <w:rFonts w:ascii="PT Astra Serif" w:hAnsi="PT Astra Serif"/>
          <w:bCs/>
          <w:sz w:val="28"/>
          <w:szCs w:val="28"/>
          <w:lang w:val="ru-RU"/>
        </w:rPr>
        <w:t xml:space="preserve">» </w:t>
      </w:r>
    </w:p>
    <w:p w:rsidR="00672E0C" w:rsidRPr="000B1179" w:rsidRDefault="00672E0C" w:rsidP="00672E0C">
      <w:pPr>
        <w:pStyle w:val="Standard"/>
        <w:jc w:val="both"/>
        <w:rPr>
          <w:rFonts w:ascii="PT Astra Serif" w:hAnsi="PT Astra Serif"/>
          <w:sz w:val="28"/>
          <w:szCs w:val="28"/>
          <w:lang w:val="ru-RU"/>
        </w:rPr>
      </w:pPr>
      <w:r w:rsidRPr="000B1179">
        <w:rPr>
          <w:rFonts w:ascii="PT Astra Serif" w:hAnsi="PT Astra Serif"/>
          <w:bCs/>
          <w:sz w:val="28"/>
          <w:szCs w:val="28"/>
          <w:lang w:val="ru-RU"/>
        </w:rPr>
        <w:t xml:space="preserve">Мелекесского района                                                              </w:t>
      </w:r>
      <w:r>
        <w:rPr>
          <w:rFonts w:ascii="PT Astra Serif" w:hAnsi="PT Astra Serif"/>
          <w:bCs/>
          <w:sz w:val="28"/>
          <w:szCs w:val="28"/>
          <w:lang w:val="ru-RU"/>
        </w:rPr>
        <w:t xml:space="preserve">    </w:t>
      </w:r>
      <w:r w:rsidR="000E005A">
        <w:rPr>
          <w:rFonts w:ascii="PT Astra Serif" w:hAnsi="PT Astra Serif"/>
          <w:bCs/>
          <w:sz w:val="28"/>
          <w:szCs w:val="28"/>
          <w:lang w:val="ru-RU"/>
        </w:rPr>
        <w:t>А.Ш. Шагвалиева</w:t>
      </w:r>
    </w:p>
    <w:p w:rsidR="00672E0C" w:rsidRDefault="00672E0C" w:rsidP="00672E0C">
      <w:pPr>
        <w:pStyle w:val="ConsPlusNormal"/>
        <w:spacing w:after="1"/>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296A62" w:rsidRPr="00A95D5A" w:rsidRDefault="00296A62" w:rsidP="00974007">
      <w:pPr>
        <w:autoSpaceDN w:val="0"/>
        <w:spacing w:line="240" w:lineRule="auto"/>
        <w:ind w:left="5670"/>
        <w:jc w:val="both"/>
        <w:textAlignment w:val="baseline"/>
        <w:rPr>
          <w:rFonts w:ascii="Times New Roman" w:eastAsia="Times New Roman" w:hAnsi="Times New Roman"/>
          <w:kern w:val="3"/>
          <w:sz w:val="24"/>
          <w:lang w:eastAsia="ru-RU"/>
        </w:rPr>
      </w:pPr>
      <w:r w:rsidRPr="00A95D5A">
        <w:rPr>
          <w:rFonts w:ascii="Times New Roman" w:eastAsia="Times New Roman" w:hAnsi="Times New Roman"/>
          <w:kern w:val="3"/>
          <w:sz w:val="24"/>
          <w:lang w:eastAsia="ru-RU"/>
        </w:rPr>
        <w:lastRenderedPageBreak/>
        <w:t>Приложение</w:t>
      </w:r>
      <w:r w:rsidR="00974007">
        <w:rPr>
          <w:rFonts w:ascii="Times New Roman" w:eastAsia="Times New Roman" w:hAnsi="Times New Roman"/>
          <w:kern w:val="3"/>
          <w:sz w:val="24"/>
          <w:lang w:eastAsia="ru-RU"/>
        </w:rPr>
        <w:t xml:space="preserve">   </w:t>
      </w:r>
      <w:r w:rsidRPr="00A95D5A">
        <w:rPr>
          <w:rFonts w:ascii="Times New Roman" w:eastAsia="Times New Roman" w:hAnsi="Times New Roman"/>
          <w:kern w:val="3"/>
          <w:sz w:val="24"/>
          <w:lang w:eastAsia="ru-RU"/>
        </w:rPr>
        <w:t>к решению Совета депутатов МО «</w:t>
      </w:r>
      <w:r w:rsidR="00703E74">
        <w:rPr>
          <w:rFonts w:ascii="Times New Roman" w:eastAsia="Times New Roman" w:hAnsi="Times New Roman"/>
          <w:kern w:val="3"/>
          <w:sz w:val="24"/>
          <w:lang w:eastAsia="ru-RU"/>
        </w:rPr>
        <w:t>Старосахчинское сельское поселение</w:t>
      </w:r>
      <w:r w:rsidRPr="00A95D5A">
        <w:rPr>
          <w:rFonts w:ascii="Times New Roman" w:eastAsia="Times New Roman" w:hAnsi="Times New Roman"/>
          <w:kern w:val="3"/>
          <w:sz w:val="24"/>
          <w:lang w:eastAsia="ru-RU"/>
        </w:rPr>
        <w:t>» Мелекесского района Ульяновской области</w:t>
      </w:r>
    </w:p>
    <w:p w:rsidR="00296A62" w:rsidRPr="00A95D5A" w:rsidRDefault="00296A62" w:rsidP="00974007">
      <w:pPr>
        <w:autoSpaceDN w:val="0"/>
        <w:spacing w:line="240" w:lineRule="auto"/>
        <w:ind w:left="5670"/>
        <w:jc w:val="both"/>
        <w:textAlignment w:val="baseline"/>
        <w:rPr>
          <w:rFonts w:ascii="Times New Roman" w:eastAsia="Times New Roman" w:hAnsi="Times New Roman"/>
          <w:kern w:val="3"/>
          <w:sz w:val="24"/>
          <w:lang w:eastAsia="ru-RU"/>
        </w:rPr>
      </w:pPr>
      <w:r w:rsidRPr="00A95D5A">
        <w:rPr>
          <w:rFonts w:ascii="Times New Roman" w:eastAsia="Times New Roman" w:hAnsi="Times New Roman"/>
          <w:kern w:val="3"/>
          <w:sz w:val="24"/>
          <w:lang w:eastAsia="ru-RU"/>
        </w:rPr>
        <w:t xml:space="preserve">от </w:t>
      </w:r>
      <w:r w:rsidR="008929B9">
        <w:rPr>
          <w:rFonts w:ascii="Times New Roman" w:eastAsia="Times New Roman" w:hAnsi="Times New Roman"/>
          <w:kern w:val="3"/>
          <w:sz w:val="24"/>
          <w:lang w:eastAsia="ru-RU"/>
        </w:rPr>
        <w:t>26.06.</w:t>
      </w:r>
      <w:r>
        <w:rPr>
          <w:rFonts w:ascii="Times New Roman" w:eastAsia="Times New Roman" w:hAnsi="Times New Roman"/>
          <w:kern w:val="3"/>
          <w:sz w:val="24"/>
          <w:lang w:eastAsia="ru-RU"/>
        </w:rPr>
        <w:t xml:space="preserve">2025 </w:t>
      </w:r>
      <w:r w:rsidRPr="00A95D5A">
        <w:rPr>
          <w:rFonts w:ascii="Times New Roman" w:eastAsia="Times New Roman" w:hAnsi="Times New Roman"/>
          <w:kern w:val="3"/>
          <w:sz w:val="24"/>
          <w:lang w:eastAsia="ru-RU"/>
        </w:rPr>
        <w:t xml:space="preserve"> № </w:t>
      </w:r>
      <w:r w:rsidR="008929B9">
        <w:rPr>
          <w:rFonts w:ascii="Times New Roman" w:eastAsia="Times New Roman" w:hAnsi="Times New Roman"/>
          <w:kern w:val="3"/>
          <w:sz w:val="24"/>
          <w:lang w:eastAsia="ru-RU"/>
        </w:rPr>
        <w:t>21/49</w:t>
      </w:r>
      <w:bookmarkStart w:id="0" w:name="_GoBack"/>
      <w:bookmarkEnd w:id="0"/>
    </w:p>
    <w:p w:rsidR="00296A62" w:rsidRPr="000D6473" w:rsidRDefault="00296A62" w:rsidP="00974007">
      <w:pPr>
        <w:autoSpaceDN w:val="0"/>
        <w:spacing w:line="240" w:lineRule="auto"/>
        <w:ind w:firstLine="540"/>
        <w:jc w:val="both"/>
        <w:textAlignment w:val="baseline"/>
        <w:rPr>
          <w:rFonts w:ascii="Times New Roman" w:eastAsia="Times New Roman" w:hAnsi="Times New Roman" w:cs="Times New Roman"/>
          <w:kern w:val="3"/>
          <w:sz w:val="28"/>
          <w:szCs w:val="28"/>
          <w:lang w:eastAsia="ru-RU"/>
        </w:rPr>
      </w:pPr>
    </w:p>
    <w:p w:rsidR="00296A62" w:rsidRPr="000D6473" w:rsidRDefault="00296A62" w:rsidP="000D6473">
      <w:pPr>
        <w:autoSpaceDN w:val="0"/>
        <w:spacing w:line="240" w:lineRule="auto"/>
        <w:jc w:val="center"/>
        <w:textAlignment w:val="baseline"/>
        <w:rPr>
          <w:rFonts w:ascii="Times New Roman" w:eastAsia="Times New Roman" w:hAnsi="Times New Roman" w:cs="Times New Roman"/>
          <w:b/>
          <w:kern w:val="3"/>
          <w:sz w:val="28"/>
          <w:szCs w:val="28"/>
          <w:lang w:eastAsia="ru-RU"/>
        </w:rPr>
      </w:pPr>
      <w:r w:rsidRPr="000D6473">
        <w:rPr>
          <w:rFonts w:ascii="Times New Roman" w:eastAsia="Times New Roman" w:hAnsi="Times New Roman" w:cs="Times New Roman"/>
          <w:b/>
          <w:kern w:val="3"/>
          <w:sz w:val="28"/>
          <w:szCs w:val="28"/>
          <w:lang w:eastAsia="ru-RU"/>
        </w:rPr>
        <w:t>Положение о муниципальном контроле в сфере благоустройства на территории муниципального образования «</w:t>
      </w:r>
      <w:r w:rsidR="00703E74">
        <w:rPr>
          <w:rFonts w:ascii="Times New Roman" w:eastAsia="Times New Roman" w:hAnsi="Times New Roman" w:cs="Times New Roman"/>
          <w:b/>
          <w:kern w:val="3"/>
          <w:sz w:val="28"/>
          <w:szCs w:val="28"/>
          <w:lang w:eastAsia="ru-RU"/>
        </w:rPr>
        <w:t>Старосахчинское сельское поселение</w:t>
      </w:r>
      <w:r w:rsidRPr="000D6473">
        <w:rPr>
          <w:rFonts w:ascii="Times New Roman" w:eastAsia="Times New Roman" w:hAnsi="Times New Roman" w:cs="Times New Roman"/>
          <w:b/>
          <w:kern w:val="3"/>
          <w:sz w:val="28"/>
          <w:szCs w:val="28"/>
          <w:lang w:eastAsia="ru-RU"/>
        </w:rPr>
        <w:t>» Мелекесского района Ульяновской области</w:t>
      </w:r>
    </w:p>
    <w:p w:rsidR="00296A62" w:rsidRPr="000D6473" w:rsidRDefault="00296A62" w:rsidP="000D6473">
      <w:pPr>
        <w:autoSpaceDN w:val="0"/>
        <w:spacing w:line="240" w:lineRule="auto"/>
        <w:ind w:firstLine="540"/>
        <w:jc w:val="both"/>
        <w:textAlignment w:val="baseline"/>
        <w:rPr>
          <w:rFonts w:ascii="Times New Roman" w:eastAsia="Times New Roman" w:hAnsi="Times New Roman" w:cs="Times New Roman"/>
          <w:kern w:val="3"/>
          <w:sz w:val="28"/>
          <w:szCs w:val="28"/>
          <w:lang w:eastAsia="ru-RU"/>
        </w:rPr>
      </w:pPr>
    </w:p>
    <w:p w:rsidR="00296A62" w:rsidRPr="000D6473" w:rsidRDefault="00296A62" w:rsidP="000D6473">
      <w:pPr>
        <w:spacing w:line="240" w:lineRule="auto"/>
        <w:jc w:val="center"/>
        <w:outlineLvl w:val="1"/>
        <w:rPr>
          <w:rFonts w:ascii="Times New Roman" w:eastAsia="Calibri" w:hAnsi="Times New Roman" w:cs="Times New Roman"/>
          <w:sz w:val="28"/>
          <w:szCs w:val="28"/>
        </w:rPr>
      </w:pPr>
      <w:r w:rsidRPr="000D6473">
        <w:rPr>
          <w:rFonts w:ascii="Times New Roman" w:eastAsia="Calibri" w:hAnsi="Times New Roman" w:cs="Times New Roman"/>
          <w:b/>
          <w:sz w:val="28"/>
          <w:szCs w:val="28"/>
        </w:rPr>
        <w:t>1. Общие положения</w:t>
      </w:r>
    </w:p>
    <w:p w:rsidR="00672E0C" w:rsidRPr="000D6473" w:rsidRDefault="00672E0C" w:rsidP="000D6473">
      <w:pPr>
        <w:pStyle w:val="ConsPlusTitle"/>
        <w:ind w:firstLine="540"/>
        <w:jc w:val="both"/>
        <w:outlineLvl w:val="1"/>
        <w:rPr>
          <w:rFonts w:ascii="Times New Roman" w:hAnsi="Times New Roman" w:cs="Times New Roman"/>
          <w:sz w:val="28"/>
          <w:szCs w:val="28"/>
        </w:rPr>
      </w:pPr>
      <w:r w:rsidRPr="000D6473">
        <w:rPr>
          <w:rFonts w:ascii="Times New Roman" w:hAnsi="Times New Roman" w:cs="Times New Roman"/>
          <w:sz w:val="28"/>
          <w:szCs w:val="28"/>
        </w:rPr>
        <w:t>Статья 1. Общие положения</w:t>
      </w:r>
    </w:p>
    <w:p w:rsidR="00672E0C" w:rsidRPr="000D6473" w:rsidRDefault="00672E0C" w:rsidP="000D6473">
      <w:pPr>
        <w:pStyle w:val="ConsPlusNormal"/>
        <w:jc w:val="both"/>
        <w:rPr>
          <w:rFonts w:ascii="Times New Roman" w:hAnsi="Times New Roman" w:cs="Times New Roman"/>
          <w:sz w:val="28"/>
          <w:szCs w:val="28"/>
        </w:rPr>
      </w:pPr>
    </w:p>
    <w:p w:rsidR="00672E0C" w:rsidRPr="000D6473" w:rsidRDefault="00672E0C" w:rsidP="000D6473">
      <w:pPr>
        <w:pStyle w:val="ConsPlusNormal"/>
        <w:ind w:firstLine="540"/>
        <w:jc w:val="both"/>
        <w:rPr>
          <w:rFonts w:ascii="Times New Roman" w:hAnsi="Times New Roman" w:cs="Times New Roman"/>
          <w:sz w:val="28"/>
          <w:szCs w:val="28"/>
        </w:rPr>
      </w:pPr>
      <w:r w:rsidRPr="000D6473">
        <w:rPr>
          <w:rFonts w:ascii="Times New Roman" w:hAnsi="Times New Roman" w:cs="Times New Roman"/>
          <w:sz w:val="28"/>
          <w:szCs w:val="28"/>
        </w:rPr>
        <w:t xml:space="preserve">1. Настоящее Положение устанавливает порядок организации и осуществления муниципального контроля в сфере благоустройства </w:t>
      </w:r>
      <w:r w:rsidR="00296A62" w:rsidRPr="000D6473">
        <w:rPr>
          <w:rFonts w:ascii="Times New Roman" w:hAnsi="Times New Roman" w:cs="Times New Roman"/>
          <w:sz w:val="28"/>
          <w:szCs w:val="28"/>
        </w:rPr>
        <w:t>муниципального образования «</w:t>
      </w:r>
      <w:r w:rsidR="00703E74">
        <w:rPr>
          <w:rFonts w:ascii="Times New Roman" w:hAnsi="Times New Roman" w:cs="Times New Roman"/>
          <w:sz w:val="28"/>
          <w:szCs w:val="28"/>
        </w:rPr>
        <w:t>Старосахчинское сельское поселение</w:t>
      </w:r>
      <w:r w:rsidR="00296A62" w:rsidRPr="000D6473">
        <w:rPr>
          <w:rFonts w:ascii="Times New Roman" w:hAnsi="Times New Roman" w:cs="Times New Roman"/>
          <w:sz w:val="28"/>
          <w:szCs w:val="28"/>
        </w:rPr>
        <w:t>» Ульяновской области</w:t>
      </w:r>
      <w:r w:rsidRPr="000D6473">
        <w:rPr>
          <w:rFonts w:ascii="Times New Roman" w:hAnsi="Times New Roman" w:cs="Times New Roman"/>
          <w:sz w:val="28"/>
          <w:szCs w:val="28"/>
        </w:rPr>
        <w:t xml:space="preserve"> (далее по тексту - муниципальный контроль в сфере благоустройства).</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 xml:space="preserve">2.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Земельного </w:t>
      </w:r>
      <w:hyperlink r:id="rId7" w:history="1">
        <w:r w:rsidRPr="000D6473">
          <w:rPr>
            <w:rStyle w:val="a3"/>
            <w:rFonts w:ascii="Times New Roman" w:hAnsi="Times New Roman" w:cs="Times New Roman"/>
            <w:color w:val="auto"/>
            <w:sz w:val="28"/>
            <w:szCs w:val="28"/>
            <w:u w:val="none"/>
          </w:rPr>
          <w:t>кодекса</w:t>
        </w:r>
      </w:hyperlink>
      <w:r w:rsidRPr="000D6473">
        <w:rPr>
          <w:rFonts w:ascii="Times New Roman" w:hAnsi="Times New Roman" w:cs="Times New Roman"/>
          <w:sz w:val="28"/>
          <w:szCs w:val="28"/>
        </w:rPr>
        <w:t xml:space="preserve"> Российской Федерации, Федерального </w:t>
      </w:r>
      <w:hyperlink r:id="rId8" w:history="1">
        <w:r w:rsidRPr="000D6473">
          <w:rPr>
            <w:rStyle w:val="a3"/>
            <w:rFonts w:ascii="Times New Roman" w:hAnsi="Times New Roman" w:cs="Times New Roman"/>
            <w:color w:val="auto"/>
            <w:sz w:val="28"/>
            <w:szCs w:val="28"/>
            <w:u w:val="none"/>
          </w:rPr>
          <w:t>закона</w:t>
        </w:r>
      </w:hyperlink>
      <w:r w:rsidRPr="000D6473">
        <w:rPr>
          <w:rFonts w:ascii="Times New Roman" w:hAnsi="Times New Roman" w:cs="Times New Roman"/>
          <w:sz w:val="28"/>
          <w:szCs w:val="28"/>
        </w:rPr>
        <w:t xml:space="preserve"> от 31.07.2020 N 248-ФЗ </w:t>
      </w:r>
      <w:r w:rsidR="00296A62" w:rsidRPr="000D6473">
        <w:rPr>
          <w:rFonts w:ascii="Times New Roman" w:hAnsi="Times New Roman" w:cs="Times New Roman"/>
          <w:sz w:val="28"/>
          <w:szCs w:val="28"/>
        </w:rPr>
        <w:t>«</w:t>
      </w:r>
      <w:r w:rsidRPr="000D6473">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296A62" w:rsidRPr="000D6473">
        <w:rPr>
          <w:rFonts w:ascii="Times New Roman" w:hAnsi="Times New Roman" w:cs="Times New Roman"/>
          <w:sz w:val="28"/>
          <w:szCs w:val="28"/>
        </w:rPr>
        <w:t>»</w:t>
      </w:r>
      <w:r w:rsidRPr="000D6473">
        <w:rPr>
          <w:rFonts w:ascii="Times New Roman" w:hAnsi="Times New Roman" w:cs="Times New Roman"/>
          <w:sz w:val="28"/>
          <w:szCs w:val="28"/>
        </w:rPr>
        <w:t xml:space="preserve">, Федерального </w:t>
      </w:r>
      <w:hyperlink r:id="rId9" w:history="1">
        <w:r w:rsidRPr="000D6473">
          <w:rPr>
            <w:rStyle w:val="a3"/>
            <w:rFonts w:ascii="Times New Roman" w:hAnsi="Times New Roman" w:cs="Times New Roman"/>
            <w:color w:val="auto"/>
            <w:sz w:val="28"/>
            <w:szCs w:val="28"/>
            <w:u w:val="none"/>
          </w:rPr>
          <w:t>закона</w:t>
        </w:r>
      </w:hyperlink>
      <w:r w:rsidRPr="000D6473">
        <w:rPr>
          <w:rFonts w:ascii="Times New Roman" w:hAnsi="Times New Roman" w:cs="Times New Roman"/>
          <w:sz w:val="28"/>
          <w:szCs w:val="28"/>
        </w:rPr>
        <w:t xml:space="preserve"> от 06.10.2003 N 131-ФЗ </w:t>
      </w:r>
      <w:r w:rsidR="00296A62" w:rsidRPr="000D6473">
        <w:rPr>
          <w:rFonts w:ascii="Times New Roman" w:hAnsi="Times New Roman" w:cs="Times New Roman"/>
          <w:sz w:val="28"/>
          <w:szCs w:val="28"/>
        </w:rPr>
        <w:t>«</w:t>
      </w:r>
      <w:r w:rsidRPr="000D6473">
        <w:rPr>
          <w:rFonts w:ascii="Times New Roman" w:hAnsi="Times New Roman" w:cs="Times New Roman"/>
          <w:sz w:val="28"/>
          <w:szCs w:val="28"/>
        </w:rPr>
        <w:t>Об общих принципах организации местного самоуправления в Российской Федерации</w:t>
      </w:r>
      <w:r w:rsidR="00296A62" w:rsidRPr="000D6473">
        <w:rPr>
          <w:rFonts w:ascii="Times New Roman" w:hAnsi="Times New Roman" w:cs="Times New Roman"/>
          <w:sz w:val="28"/>
          <w:szCs w:val="28"/>
        </w:rPr>
        <w:t>»</w:t>
      </w:r>
      <w:r w:rsidRPr="000D6473">
        <w:rPr>
          <w:rFonts w:ascii="Times New Roman" w:hAnsi="Times New Roman" w:cs="Times New Roman"/>
          <w:sz w:val="28"/>
          <w:szCs w:val="28"/>
        </w:rPr>
        <w:t>.</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 xml:space="preserve">3. 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по тексту - контролируемые лица) Правил благоустройства территории </w:t>
      </w:r>
      <w:r w:rsidR="00296A62" w:rsidRPr="000D6473">
        <w:rPr>
          <w:rFonts w:ascii="Times New Roman" w:hAnsi="Times New Roman" w:cs="Times New Roman"/>
          <w:sz w:val="28"/>
          <w:szCs w:val="28"/>
        </w:rPr>
        <w:t>муниципального образования «</w:t>
      </w:r>
      <w:r w:rsidR="00703E74">
        <w:rPr>
          <w:rFonts w:ascii="Times New Roman" w:hAnsi="Times New Roman" w:cs="Times New Roman"/>
          <w:sz w:val="28"/>
          <w:szCs w:val="28"/>
        </w:rPr>
        <w:t>Старосахчинское сельское поселение</w:t>
      </w:r>
      <w:r w:rsidR="00296A62" w:rsidRPr="000D6473">
        <w:rPr>
          <w:rFonts w:ascii="Times New Roman" w:hAnsi="Times New Roman" w:cs="Times New Roman"/>
          <w:sz w:val="28"/>
          <w:szCs w:val="28"/>
        </w:rPr>
        <w:t>» Ульяновской области</w:t>
      </w:r>
      <w:r w:rsidRPr="000D6473">
        <w:rPr>
          <w:rFonts w:ascii="Times New Roman" w:hAnsi="Times New Roman" w:cs="Times New Roman"/>
          <w:sz w:val="28"/>
          <w:szCs w:val="28"/>
        </w:rPr>
        <w:t xml:space="preserve"> (далее по тексту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4. Объектами муниципального контроля в сфере благоустройства (далее по тексту - объект контроля) являются:</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 xml:space="preserve">1) деятельность, действия (бездействие) контролируемых лиц по реализации комплекса мероприятий, установленных Правилами благоустройства, направленных на обеспечение и повышение комфортности </w:t>
      </w:r>
      <w:r w:rsidRPr="000D6473">
        <w:rPr>
          <w:rFonts w:ascii="Times New Roman" w:hAnsi="Times New Roman" w:cs="Times New Roman"/>
          <w:sz w:val="28"/>
          <w:szCs w:val="28"/>
        </w:rPr>
        <w:lastRenderedPageBreak/>
        <w:t xml:space="preserve">условий проживания граждан, по поддержанию и улучшению санитарного и эстетического состояния территории </w:t>
      </w:r>
      <w:r w:rsidR="000D6473" w:rsidRPr="000D6473">
        <w:rPr>
          <w:rFonts w:ascii="Times New Roman" w:hAnsi="Times New Roman" w:cs="Times New Roman"/>
          <w:sz w:val="28"/>
          <w:szCs w:val="28"/>
        </w:rPr>
        <w:t>муниципального образования «</w:t>
      </w:r>
      <w:r w:rsidR="00703E74">
        <w:rPr>
          <w:rFonts w:ascii="Times New Roman" w:hAnsi="Times New Roman" w:cs="Times New Roman"/>
          <w:sz w:val="28"/>
          <w:szCs w:val="28"/>
        </w:rPr>
        <w:t>Старосахчинское сельское поселение</w:t>
      </w:r>
      <w:r w:rsidR="000D6473" w:rsidRPr="000D6473">
        <w:rPr>
          <w:rFonts w:ascii="Times New Roman" w:hAnsi="Times New Roman" w:cs="Times New Roman"/>
          <w:sz w:val="28"/>
          <w:szCs w:val="28"/>
        </w:rPr>
        <w:t xml:space="preserve">» Ульяновской области </w:t>
      </w:r>
      <w:r w:rsidRPr="000D6473">
        <w:rPr>
          <w:rFonts w:ascii="Times New Roman" w:hAnsi="Times New Roman" w:cs="Times New Roman"/>
          <w:sz w:val="28"/>
          <w:szCs w:val="28"/>
        </w:rPr>
        <w:t xml:space="preserve">(далее по тексту - </w:t>
      </w:r>
      <w:r w:rsidR="000D6473" w:rsidRPr="000D6473">
        <w:rPr>
          <w:rFonts w:ascii="Times New Roman" w:hAnsi="Times New Roman" w:cs="Times New Roman"/>
          <w:sz w:val="28"/>
          <w:szCs w:val="28"/>
        </w:rPr>
        <w:t>поселение</w:t>
      </w:r>
      <w:r w:rsidRPr="000D6473">
        <w:rPr>
          <w:rFonts w:ascii="Times New Roman" w:hAnsi="Times New Roman" w:cs="Times New Roman"/>
          <w:sz w:val="28"/>
          <w:szCs w:val="28"/>
        </w:rPr>
        <w:t xml:space="preserve">), по содержанию территории </w:t>
      </w:r>
      <w:r w:rsidR="000D6473" w:rsidRPr="000D6473">
        <w:rPr>
          <w:rFonts w:ascii="Times New Roman" w:hAnsi="Times New Roman" w:cs="Times New Roman"/>
          <w:sz w:val="28"/>
          <w:szCs w:val="28"/>
        </w:rPr>
        <w:t>поселения</w:t>
      </w:r>
      <w:r w:rsidRPr="000D6473">
        <w:rPr>
          <w:rFonts w:ascii="Times New Roman" w:hAnsi="Times New Roman" w:cs="Times New Roman"/>
          <w:sz w:val="28"/>
          <w:szCs w:val="28"/>
        </w:rPr>
        <w:t>, в том числе территорий общего пользования, земельных участков и прилегающих к ним территорий (за исключением лесов, особо охраняемых природных территорий, территорий, на которых расположены водные объекты, железнодорожные линии), расположенных на территории</w:t>
      </w:r>
      <w:r w:rsidR="000D6473" w:rsidRPr="000D6473">
        <w:rPr>
          <w:rFonts w:ascii="Times New Roman" w:hAnsi="Times New Roman" w:cs="Times New Roman"/>
          <w:sz w:val="28"/>
          <w:szCs w:val="28"/>
        </w:rPr>
        <w:t xml:space="preserve"> поселения</w:t>
      </w:r>
      <w:r w:rsidRPr="000D6473">
        <w:rPr>
          <w:rFonts w:ascii="Times New Roman" w:hAnsi="Times New Roman" w:cs="Times New Roman"/>
          <w:sz w:val="28"/>
          <w:szCs w:val="28"/>
        </w:rPr>
        <w:t xml:space="preserve"> объектов, включая здания, строения, сооружения и другие объекты контроля, которыми контролируемые лица владеют и (или) пользуются и к которым предъявляются обязательные требования в сфере благоустройства;</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 xml:space="preserve">5. Муниципальный контроль в сфере благоустройства осуществляется </w:t>
      </w:r>
      <w:r w:rsidR="000D6473" w:rsidRPr="000D6473">
        <w:rPr>
          <w:rFonts w:ascii="Times New Roman" w:hAnsi="Times New Roman" w:cs="Times New Roman"/>
          <w:sz w:val="28"/>
          <w:szCs w:val="28"/>
        </w:rPr>
        <w:t xml:space="preserve">а </w:t>
      </w:r>
      <w:r w:rsidRPr="000D6473">
        <w:rPr>
          <w:rFonts w:ascii="Times New Roman" w:hAnsi="Times New Roman" w:cs="Times New Roman"/>
          <w:sz w:val="28"/>
          <w:szCs w:val="28"/>
        </w:rPr>
        <w:t xml:space="preserve">дминистрацией </w:t>
      </w:r>
      <w:r w:rsidR="000D6473" w:rsidRPr="000D6473">
        <w:rPr>
          <w:rFonts w:ascii="Times New Roman" w:hAnsi="Times New Roman" w:cs="Times New Roman"/>
          <w:sz w:val="28"/>
          <w:szCs w:val="28"/>
        </w:rPr>
        <w:t>муниципального образования «</w:t>
      </w:r>
      <w:r w:rsidR="00703E74">
        <w:rPr>
          <w:rFonts w:ascii="Times New Roman" w:hAnsi="Times New Roman" w:cs="Times New Roman"/>
          <w:sz w:val="28"/>
          <w:szCs w:val="28"/>
        </w:rPr>
        <w:t>Старосахчинское сельское поселение</w:t>
      </w:r>
      <w:r w:rsidR="000D6473" w:rsidRPr="000D6473">
        <w:rPr>
          <w:rFonts w:ascii="Times New Roman" w:hAnsi="Times New Roman" w:cs="Times New Roman"/>
          <w:sz w:val="28"/>
          <w:szCs w:val="28"/>
        </w:rPr>
        <w:t xml:space="preserve">» Ульяновской области </w:t>
      </w:r>
      <w:r w:rsidRPr="000D6473">
        <w:rPr>
          <w:rFonts w:ascii="Times New Roman" w:hAnsi="Times New Roman" w:cs="Times New Roman"/>
          <w:sz w:val="28"/>
          <w:szCs w:val="28"/>
        </w:rPr>
        <w:t>(далее по тексту - уполномоченный орган).</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Уполномоченный орган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От имени уполномоченного органа муниципальный контроль в сфере благоустройства осуществляют должностные лица уполномоченного органа, к должностным обязанностям которых должностными инструкциями отнесено осуществление полномочий по муниципальному контролю в сфере благоустройства (далее по тексту - инспекторы, должностные лица уполномоченного органа).</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6. Должностные лица уполномоченного органа, уполномоченные на проведение конкретного профилактического мероприятия или контрольного мероприятия, определяются решением о проведении профилактического мероприятия или контрольного мероприятия.</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 xml:space="preserve">7.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w:t>
      </w:r>
      <w:hyperlink r:id="rId10" w:history="1">
        <w:r w:rsidRPr="000D6473">
          <w:rPr>
            <w:rStyle w:val="a3"/>
            <w:rFonts w:ascii="Times New Roman" w:hAnsi="Times New Roman" w:cs="Times New Roman"/>
            <w:color w:val="auto"/>
            <w:sz w:val="28"/>
            <w:szCs w:val="28"/>
            <w:u w:val="none"/>
          </w:rPr>
          <w:t>законом</w:t>
        </w:r>
      </w:hyperlink>
      <w:r w:rsidRPr="000D6473">
        <w:rPr>
          <w:rFonts w:ascii="Times New Roman" w:hAnsi="Times New Roman" w:cs="Times New Roman"/>
          <w:sz w:val="28"/>
          <w:szCs w:val="28"/>
        </w:rPr>
        <w:t xml:space="preserve"> от 31.07.2020 N 248-ФЗ и иными федеральными законами.</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 xml:space="preserve">8. В целях, связанных с осуществлением муниципального контроля в сфере благоустройства, уполномоченный орган при сборе, обработке, анализе и учете сведений об объектах контроля для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w:t>
      </w:r>
      <w:r w:rsidRPr="000D6473">
        <w:rPr>
          <w:rFonts w:ascii="Times New Roman" w:hAnsi="Times New Roman" w:cs="Times New Roman"/>
          <w:sz w:val="28"/>
          <w:szCs w:val="28"/>
        </w:rPr>
        <w:lastRenderedPageBreak/>
        <w:t>также общедоступную информацию.</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10. Уполномоченный орган обеспечивает учет объектов контроля в рамках осуществления муниципального контроля в сфере благоустройства.</w:t>
      </w:r>
    </w:p>
    <w:p w:rsidR="00672E0C" w:rsidRPr="000D6473" w:rsidRDefault="00672E0C" w:rsidP="000D6473">
      <w:pPr>
        <w:pStyle w:val="ConsPlusNormal"/>
        <w:jc w:val="both"/>
        <w:rPr>
          <w:rFonts w:ascii="Times New Roman" w:hAnsi="Times New Roman" w:cs="Times New Roman"/>
          <w:sz w:val="28"/>
          <w:szCs w:val="28"/>
        </w:rPr>
      </w:pPr>
    </w:p>
    <w:p w:rsidR="00672E0C" w:rsidRPr="000D6473" w:rsidRDefault="00672E0C" w:rsidP="000D6473">
      <w:pPr>
        <w:pStyle w:val="ConsPlusTitle"/>
        <w:ind w:firstLine="540"/>
        <w:jc w:val="both"/>
        <w:outlineLvl w:val="1"/>
        <w:rPr>
          <w:rFonts w:ascii="Times New Roman" w:hAnsi="Times New Roman" w:cs="Times New Roman"/>
          <w:sz w:val="28"/>
          <w:szCs w:val="28"/>
        </w:rPr>
      </w:pPr>
      <w:r w:rsidRPr="000D6473">
        <w:rPr>
          <w:rFonts w:ascii="Times New Roman" w:hAnsi="Times New Roman" w:cs="Times New Roman"/>
          <w:sz w:val="28"/>
          <w:szCs w:val="28"/>
        </w:rPr>
        <w:t>Статья 2. Профилактика рисков причинения вреда (ущерба) охраняемым законом ценностям</w:t>
      </w:r>
    </w:p>
    <w:p w:rsidR="00672E0C" w:rsidRPr="000D6473" w:rsidRDefault="00672E0C" w:rsidP="000D6473">
      <w:pPr>
        <w:pStyle w:val="ConsPlusNormal"/>
        <w:jc w:val="both"/>
        <w:rPr>
          <w:rFonts w:ascii="Times New Roman" w:hAnsi="Times New Roman" w:cs="Times New Roman"/>
          <w:sz w:val="28"/>
          <w:szCs w:val="28"/>
        </w:rPr>
      </w:pPr>
    </w:p>
    <w:p w:rsidR="00672E0C" w:rsidRPr="000D6473" w:rsidRDefault="00672E0C" w:rsidP="000D6473">
      <w:pPr>
        <w:pStyle w:val="ConsPlusNormal"/>
        <w:ind w:firstLine="540"/>
        <w:jc w:val="both"/>
        <w:rPr>
          <w:rFonts w:ascii="Times New Roman" w:hAnsi="Times New Roman" w:cs="Times New Roman"/>
          <w:sz w:val="28"/>
          <w:szCs w:val="28"/>
        </w:rPr>
      </w:pPr>
      <w:r w:rsidRPr="000D6473">
        <w:rPr>
          <w:rFonts w:ascii="Times New Roman" w:hAnsi="Times New Roman" w:cs="Times New Roman"/>
          <w:sz w:val="28"/>
          <w:szCs w:val="28"/>
        </w:rPr>
        <w:t>1.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уполномоченный орган при осуществлении муниципального контроля в сфере благоустройства осуществляет профилактические мероприятия в соответствии с ежегодно утверждаемой программой профилактики рисков причинения вреда (ущерба) охраняемым законом ценностям (далее по тексту - программа профилактики).</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2.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3. При осуществлении муниципального контроля в сфере благоустройства проводятся следующие профилактические мероприятия:</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1) информирование;</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2) обобщение правоприменительной практики;</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3) объявление предостережения;</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4) консультирование;</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5) профилактический визит.</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 xml:space="preserve">4.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w:t>
      </w:r>
      <w:r w:rsidR="000D6473" w:rsidRPr="000D6473">
        <w:rPr>
          <w:rFonts w:ascii="Times New Roman" w:hAnsi="Times New Roman" w:cs="Times New Roman"/>
          <w:sz w:val="28"/>
          <w:szCs w:val="28"/>
        </w:rPr>
        <w:t>а</w:t>
      </w:r>
      <w:r w:rsidRPr="000D6473">
        <w:rPr>
          <w:rFonts w:ascii="Times New Roman" w:hAnsi="Times New Roman" w:cs="Times New Roman"/>
          <w:sz w:val="28"/>
          <w:szCs w:val="28"/>
        </w:rPr>
        <w:t xml:space="preserve">дминистрации </w:t>
      </w:r>
      <w:r w:rsidR="000D6473" w:rsidRPr="000D6473">
        <w:rPr>
          <w:rFonts w:ascii="Times New Roman" w:hAnsi="Times New Roman" w:cs="Times New Roman"/>
          <w:sz w:val="28"/>
          <w:szCs w:val="28"/>
        </w:rPr>
        <w:t>муниципального образования «</w:t>
      </w:r>
      <w:r w:rsidR="00703E74">
        <w:rPr>
          <w:rFonts w:ascii="Times New Roman" w:hAnsi="Times New Roman" w:cs="Times New Roman"/>
          <w:sz w:val="28"/>
          <w:szCs w:val="28"/>
        </w:rPr>
        <w:t>Старосахчинское сельское поселение</w:t>
      </w:r>
      <w:r w:rsidR="000D6473" w:rsidRPr="000D6473">
        <w:rPr>
          <w:rFonts w:ascii="Times New Roman" w:hAnsi="Times New Roman" w:cs="Times New Roman"/>
          <w:sz w:val="28"/>
          <w:szCs w:val="28"/>
        </w:rPr>
        <w:t xml:space="preserve">» </w:t>
      </w:r>
      <w:r w:rsidR="000D6473" w:rsidRPr="000D6473">
        <w:rPr>
          <w:rFonts w:ascii="Times New Roman" w:hAnsi="Times New Roman" w:cs="Times New Roman"/>
          <w:sz w:val="28"/>
          <w:szCs w:val="28"/>
        </w:rPr>
        <w:lastRenderedPageBreak/>
        <w:t xml:space="preserve">Ульяновской области </w:t>
      </w:r>
      <w:r w:rsidRPr="000D6473">
        <w:rPr>
          <w:rFonts w:ascii="Times New Roman" w:hAnsi="Times New Roman" w:cs="Times New Roman"/>
          <w:sz w:val="28"/>
          <w:szCs w:val="28"/>
        </w:rPr>
        <w:t xml:space="preserve">в информационно-телекоммуникационной сети </w:t>
      </w:r>
      <w:r w:rsidR="00262498">
        <w:rPr>
          <w:rFonts w:ascii="Times New Roman" w:hAnsi="Times New Roman" w:cs="Times New Roman"/>
          <w:sz w:val="28"/>
          <w:szCs w:val="28"/>
        </w:rPr>
        <w:t>«</w:t>
      </w:r>
      <w:r w:rsidRPr="000D6473">
        <w:rPr>
          <w:rFonts w:ascii="Times New Roman" w:hAnsi="Times New Roman" w:cs="Times New Roman"/>
          <w:sz w:val="28"/>
          <w:szCs w:val="28"/>
        </w:rPr>
        <w:t>Интернет</w:t>
      </w:r>
      <w:r w:rsidR="00262498">
        <w:rPr>
          <w:rFonts w:ascii="Times New Roman" w:hAnsi="Times New Roman" w:cs="Times New Roman"/>
          <w:sz w:val="28"/>
          <w:szCs w:val="28"/>
        </w:rPr>
        <w:t>»</w:t>
      </w:r>
      <w:r w:rsidRPr="000D6473">
        <w:rPr>
          <w:rFonts w:ascii="Times New Roman" w:hAnsi="Times New Roman" w:cs="Times New Roman"/>
          <w:sz w:val="28"/>
          <w:szCs w:val="28"/>
        </w:rPr>
        <w:t xml:space="preserve"> (далее по тексту - официальный сайт Администрации </w:t>
      </w:r>
      <w:r w:rsidR="00262498">
        <w:rPr>
          <w:rFonts w:ascii="Times New Roman" w:hAnsi="Times New Roman" w:cs="Times New Roman"/>
          <w:sz w:val="28"/>
          <w:szCs w:val="28"/>
        </w:rPr>
        <w:t>поселения</w:t>
      </w:r>
      <w:r w:rsidRPr="000D6473">
        <w:rPr>
          <w:rFonts w:ascii="Times New Roman" w:hAnsi="Times New Roman" w:cs="Times New Roman"/>
          <w:sz w:val="28"/>
          <w:szCs w:val="28"/>
        </w:rPr>
        <w:t>) и в средствах массовой информации.</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 xml:space="preserve">5. Обобщение правоприменительной практики осуществляется должностными лицами уполномоченного органа посредством подготовки ежегодного доклада, который размещается на официальном сайте Администрации </w:t>
      </w:r>
      <w:r w:rsidR="00262498">
        <w:rPr>
          <w:rFonts w:ascii="Times New Roman" w:hAnsi="Times New Roman" w:cs="Times New Roman"/>
          <w:sz w:val="28"/>
          <w:szCs w:val="28"/>
        </w:rPr>
        <w:t>поселения</w:t>
      </w:r>
      <w:r w:rsidRPr="000D6473">
        <w:rPr>
          <w:rFonts w:ascii="Times New Roman" w:hAnsi="Times New Roman" w:cs="Times New Roman"/>
          <w:sz w:val="28"/>
          <w:szCs w:val="28"/>
        </w:rPr>
        <w:t xml:space="preserve"> не позднее 1 апреля года, следующего за отчетным.</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6. Предостережение о недопустимости нарушения обязательных требований (далее по тексту - предостережение) и предложение принять меры по обеспечению соблюдения обязательных требований объявляются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уполномоченного органа в течение 30 дней со дня получения указанных сведений.</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w:t>
      </w:r>
      <w:hyperlink r:id="rId11" w:history="1">
        <w:r w:rsidRPr="000D6473">
          <w:rPr>
            <w:rStyle w:val="a3"/>
            <w:rFonts w:ascii="Times New Roman" w:hAnsi="Times New Roman" w:cs="Times New Roman"/>
            <w:color w:val="auto"/>
            <w:sz w:val="28"/>
            <w:szCs w:val="28"/>
            <w:u w:val="none"/>
          </w:rPr>
          <w:t>формой</w:t>
        </w:r>
      </w:hyperlink>
      <w:r w:rsidRPr="000D6473">
        <w:rPr>
          <w:rFonts w:ascii="Times New Roman" w:hAnsi="Times New Roman" w:cs="Times New Roman"/>
          <w:sz w:val="28"/>
          <w:szCs w:val="28"/>
        </w:rPr>
        <w:t xml:space="preserve">, утвержденной приказом Министерства экономического развития Российской Федерации от 31.03.2021 N 151 </w:t>
      </w:r>
      <w:r w:rsidR="000D6473" w:rsidRPr="000D6473">
        <w:rPr>
          <w:rFonts w:ascii="Times New Roman" w:hAnsi="Times New Roman" w:cs="Times New Roman"/>
          <w:sz w:val="28"/>
          <w:szCs w:val="28"/>
        </w:rPr>
        <w:t>«</w:t>
      </w:r>
      <w:r w:rsidRPr="000D6473">
        <w:rPr>
          <w:rFonts w:ascii="Times New Roman" w:hAnsi="Times New Roman" w:cs="Times New Roman"/>
          <w:sz w:val="28"/>
          <w:szCs w:val="28"/>
        </w:rPr>
        <w:t>О типовых формах документов, используемых контрольным (надзорным) органом</w:t>
      </w:r>
      <w:r w:rsidR="000D6473" w:rsidRPr="000D6473">
        <w:rPr>
          <w:rFonts w:ascii="Times New Roman" w:hAnsi="Times New Roman" w:cs="Times New Roman"/>
          <w:sz w:val="28"/>
          <w:szCs w:val="28"/>
        </w:rPr>
        <w:t>»</w:t>
      </w:r>
      <w:r w:rsidRPr="000D6473">
        <w:rPr>
          <w:rFonts w:ascii="Times New Roman" w:hAnsi="Times New Roman" w:cs="Times New Roman"/>
          <w:sz w:val="28"/>
          <w:szCs w:val="28"/>
        </w:rPr>
        <w:t>.</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Контролируемое лицо вправе в течение 20 рабочих дней со дня получения предостережения подать в уполномоченный орган возражение в отношении указанного предостережения.</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 xml:space="preserve">Возражение в отношении предостережения направляется в уполномоченный орган в письменном виде на бумажном носителе или в электронном виде с соблюдением требований, установленных </w:t>
      </w:r>
      <w:hyperlink r:id="rId12" w:history="1">
        <w:r w:rsidRPr="000D6473">
          <w:rPr>
            <w:rStyle w:val="a3"/>
            <w:rFonts w:ascii="Times New Roman" w:hAnsi="Times New Roman" w:cs="Times New Roman"/>
            <w:color w:val="auto"/>
            <w:sz w:val="28"/>
            <w:szCs w:val="28"/>
            <w:u w:val="none"/>
          </w:rPr>
          <w:t>статьей 21</w:t>
        </w:r>
      </w:hyperlink>
      <w:r w:rsidRPr="000D6473">
        <w:rPr>
          <w:rFonts w:ascii="Times New Roman" w:hAnsi="Times New Roman" w:cs="Times New Roman"/>
          <w:sz w:val="28"/>
          <w:szCs w:val="28"/>
        </w:rPr>
        <w:t xml:space="preserve"> Федерального закона N 248-ФЗ.</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В возражении контролируемым лицом указываются:</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1) наименование юридического лица, фамилия, имя, отчество (при наличии) индивидуального предпринимателя;</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2) идентификационный номер налогоплательщика - юридического лица, индивидуального предпринимателя;</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3) дата и номер предостережения, направленного в адрес юридического лица, индивидуального предпринимателя;</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 xml:space="preserve">4) обоснование позиции в отношении указанных в предостережении </w:t>
      </w:r>
      <w:r w:rsidRPr="000D6473">
        <w:rPr>
          <w:rFonts w:ascii="Times New Roman" w:hAnsi="Times New Roman" w:cs="Times New Roman"/>
          <w:sz w:val="28"/>
          <w:szCs w:val="28"/>
        </w:rPr>
        <w:lastRenderedPageBreak/>
        <w:t>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При этом контролируемое лицо вправе приложить к возражению документы, подтверждающие обоснованность такого возражения, или их заверенные копии.</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Возражение в отношении предостережения рассматривается уполномоченным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7. Консультирование осуществляется должностными лицами уполномоченного органа, уполномоченными на проведение консультирования, устно по телефону, посредством видео-конференц-связи, на личном приеме либо в ходе проведения профилактического мероприятия, контрольного мероприятия, и не должно превышать 15 минут.</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1) разъяснения прав и обязанностей должностных лиц уполномоченного органа при осуществлении муниципального контроля в сфере благоустройства;</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2) разъяснения прав и обязанностей контролируемых лиц при осуществлении в отношении них муниципального контроля в сфере благоустройства;</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3) порядка и сроков проведения контрольных мероприятий;</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4) порядка обжалования решений, действий (бездействия) уполномоченного органа при осуществлении муниципального контроля в сфере благоустройства;</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5) выполнения обязательных требований;</w:t>
      </w:r>
    </w:p>
    <w:p w:rsidR="00672E0C" w:rsidRPr="000D647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6) разъяснения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 в сфере благоустройства.</w:t>
      </w:r>
    </w:p>
    <w:p w:rsidR="00672E0C" w:rsidRPr="00B944D3" w:rsidRDefault="00672E0C" w:rsidP="000D6473">
      <w:pPr>
        <w:pStyle w:val="ConsPlusNormal"/>
        <w:spacing w:before="220"/>
        <w:ind w:firstLine="540"/>
        <w:jc w:val="both"/>
        <w:rPr>
          <w:rFonts w:ascii="Times New Roman" w:hAnsi="Times New Roman" w:cs="Times New Roman"/>
          <w:sz w:val="28"/>
          <w:szCs w:val="28"/>
        </w:rPr>
      </w:pPr>
      <w:r w:rsidRPr="000D6473">
        <w:rPr>
          <w:rFonts w:ascii="Times New Roman" w:hAnsi="Times New Roman" w:cs="Times New Roman"/>
          <w:sz w:val="28"/>
          <w:szCs w:val="28"/>
        </w:rPr>
        <w:t xml:space="preserve">По итогам консультирования информация в письменной форме контролируемым лицам не предоставляется, за исключением случаев </w:t>
      </w:r>
      <w:r w:rsidRPr="00B944D3">
        <w:rPr>
          <w:rFonts w:ascii="Times New Roman" w:hAnsi="Times New Roman" w:cs="Times New Roman"/>
          <w:sz w:val="28"/>
          <w:szCs w:val="28"/>
        </w:rPr>
        <w:t xml:space="preserve">получения от контролируемых лиц письменного запроса. Рассмотрение уполномоченным органом письменного запроса контролируемого лица </w:t>
      </w:r>
      <w:r w:rsidRPr="00B944D3">
        <w:rPr>
          <w:rFonts w:ascii="Times New Roman" w:hAnsi="Times New Roman" w:cs="Times New Roman"/>
          <w:sz w:val="28"/>
          <w:szCs w:val="28"/>
        </w:rPr>
        <w:lastRenderedPageBreak/>
        <w:t xml:space="preserve">осуществляется в порядке, установленном Федеральным </w:t>
      </w:r>
      <w:hyperlink r:id="rId13" w:history="1">
        <w:r w:rsidRPr="00B944D3">
          <w:rPr>
            <w:rStyle w:val="a3"/>
            <w:rFonts w:ascii="Times New Roman" w:hAnsi="Times New Roman" w:cs="Times New Roman"/>
            <w:color w:val="auto"/>
            <w:sz w:val="28"/>
            <w:szCs w:val="28"/>
            <w:u w:val="none"/>
          </w:rPr>
          <w:t>законом</w:t>
        </w:r>
      </w:hyperlink>
      <w:r w:rsidRPr="00B944D3">
        <w:rPr>
          <w:rFonts w:ascii="Times New Roman" w:hAnsi="Times New Roman" w:cs="Times New Roman"/>
          <w:sz w:val="28"/>
          <w:szCs w:val="28"/>
        </w:rPr>
        <w:t xml:space="preserve"> от 02.05.2006 N 59-ФЗ </w:t>
      </w:r>
      <w:r w:rsidR="000D6473" w:rsidRPr="00B944D3">
        <w:rPr>
          <w:rFonts w:ascii="Times New Roman" w:hAnsi="Times New Roman" w:cs="Times New Roman"/>
          <w:sz w:val="28"/>
          <w:szCs w:val="28"/>
        </w:rPr>
        <w:t>«</w:t>
      </w:r>
      <w:r w:rsidRPr="00B944D3">
        <w:rPr>
          <w:rFonts w:ascii="Times New Roman" w:hAnsi="Times New Roman" w:cs="Times New Roman"/>
          <w:sz w:val="28"/>
          <w:szCs w:val="28"/>
        </w:rPr>
        <w:t>О порядке рассмотрения обращений граждан Российской Федерации</w:t>
      </w:r>
      <w:r w:rsidR="000D6473" w:rsidRPr="00B944D3">
        <w:rPr>
          <w:rFonts w:ascii="Times New Roman" w:hAnsi="Times New Roman" w:cs="Times New Roman"/>
          <w:sz w:val="28"/>
          <w:szCs w:val="28"/>
        </w:rPr>
        <w:t>»</w:t>
      </w:r>
      <w:r w:rsidRPr="00B944D3">
        <w:rPr>
          <w:rFonts w:ascii="Times New Roman" w:hAnsi="Times New Roman" w:cs="Times New Roman"/>
          <w:sz w:val="28"/>
          <w:szCs w:val="28"/>
        </w:rPr>
        <w:t>.</w:t>
      </w:r>
    </w:p>
    <w:p w:rsidR="00672E0C" w:rsidRPr="00B944D3" w:rsidRDefault="00672E0C" w:rsidP="000D6473">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0D6473" w:rsidRPr="00B944D3">
        <w:rPr>
          <w:rFonts w:ascii="Times New Roman" w:hAnsi="Times New Roman" w:cs="Times New Roman"/>
          <w:sz w:val="28"/>
          <w:szCs w:val="28"/>
        </w:rPr>
        <w:t>вязи или мобильного приложения «</w:t>
      </w:r>
      <w:r w:rsidRPr="00B944D3">
        <w:rPr>
          <w:rFonts w:ascii="Times New Roman" w:hAnsi="Times New Roman" w:cs="Times New Roman"/>
          <w:sz w:val="28"/>
          <w:szCs w:val="28"/>
        </w:rPr>
        <w:t>Инспектор</w:t>
      </w:r>
      <w:r w:rsidR="000D6473" w:rsidRPr="00B944D3">
        <w:rPr>
          <w:rFonts w:ascii="Times New Roman" w:hAnsi="Times New Roman" w:cs="Times New Roman"/>
          <w:sz w:val="28"/>
          <w:szCs w:val="28"/>
        </w:rPr>
        <w:t>»</w:t>
      </w:r>
      <w:r w:rsidRPr="00B944D3">
        <w:rPr>
          <w:rFonts w:ascii="Times New Roman" w:hAnsi="Times New Roman" w:cs="Times New Roman"/>
          <w:sz w:val="28"/>
          <w:szCs w:val="28"/>
        </w:rPr>
        <w:t>.</w:t>
      </w:r>
    </w:p>
    <w:p w:rsidR="00672E0C" w:rsidRPr="00B944D3" w:rsidRDefault="00672E0C" w:rsidP="000D6473">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72E0C" w:rsidRPr="00B944D3" w:rsidRDefault="00672E0C" w:rsidP="000D6473">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4" w:history="1">
        <w:r w:rsidRPr="00B944D3">
          <w:rPr>
            <w:rStyle w:val="a3"/>
            <w:rFonts w:ascii="Times New Roman" w:hAnsi="Times New Roman" w:cs="Times New Roman"/>
            <w:color w:val="auto"/>
            <w:sz w:val="28"/>
            <w:szCs w:val="28"/>
            <w:u w:val="none"/>
          </w:rPr>
          <w:t>частями 6</w:t>
        </w:r>
      </w:hyperlink>
      <w:r w:rsidRPr="00B944D3">
        <w:rPr>
          <w:rFonts w:ascii="Times New Roman" w:hAnsi="Times New Roman" w:cs="Times New Roman"/>
          <w:sz w:val="28"/>
          <w:szCs w:val="28"/>
        </w:rPr>
        <w:t xml:space="preserve"> и </w:t>
      </w:r>
      <w:hyperlink r:id="rId15" w:history="1">
        <w:r w:rsidRPr="00B944D3">
          <w:rPr>
            <w:rStyle w:val="a3"/>
            <w:rFonts w:ascii="Times New Roman" w:hAnsi="Times New Roman" w:cs="Times New Roman"/>
            <w:color w:val="auto"/>
            <w:sz w:val="28"/>
            <w:szCs w:val="28"/>
            <w:u w:val="none"/>
          </w:rPr>
          <w:t>7 статьи 48</w:t>
        </w:r>
      </w:hyperlink>
      <w:r w:rsidRPr="00B944D3">
        <w:rPr>
          <w:rFonts w:ascii="Times New Roman" w:hAnsi="Times New Roman" w:cs="Times New Roman"/>
          <w:sz w:val="28"/>
          <w:szCs w:val="28"/>
        </w:rPr>
        <w:t xml:space="preserve"> Федерального закона N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Обязательный профилактический визит проводится в соответствии со </w:t>
      </w:r>
      <w:hyperlink r:id="rId16" w:history="1">
        <w:r w:rsidRPr="00B944D3">
          <w:rPr>
            <w:rStyle w:val="a3"/>
            <w:rFonts w:ascii="Times New Roman" w:hAnsi="Times New Roman" w:cs="Times New Roman"/>
            <w:color w:val="auto"/>
            <w:sz w:val="28"/>
            <w:szCs w:val="28"/>
            <w:u w:val="none"/>
          </w:rPr>
          <w:t>статьей 52.1</w:t>
        </w:r>
      </w:hyperlink>
      <w:r w:rsidRPr="00B944D3">
        <w:rPr>
          <w:rFonts w:ascii="Times New Roman" w:hAnsi="Times New Roman" w:cs="Times New Roman"/>
          <w:sz w:val="28"/>
          <w:szCs w:val="28"/>
        </w:rPr>
        <w:t xml:space="preserve"> Федерального закона N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7" w:history="1">
        <w:r w:rsidRPr="00B944D3">
          <w:rPr>
            <w:rStyle w:val="a3"/>
            <w:rFonts w:ascii="Times New Roman" w:hAnsi="Times New Roman" w:cs="Times New Roman"/>
            <w:color w:val="auto"/>
            <w:sz w:val="28"/>
            <w:szCs w:val="28"/>
            <w:u w:val="none"/>
          </w:rPr>
          <w:t>статьей 90</w:t>
        </w:r>
      </w:hyperlink>
      <w:r w:rsidRPr="00B944D3">
        <w:rPr>
          <w:rFonts w:ascii="Times New Roman" w:hAnsi="Times New Roman" w:cs="Times New Roman"/>
          <w:sz w:val="28"/>
          <w:szCs w:val="28"/>
        </w:rPr>
        <w:t xml:space="preserve"> Федерального закона N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lastRenderedPageBreak/>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8" w:history="1">
        <w:r w:rsidRPr="00B944D3">
          <w:rPr>
            <w:rStyle w:val="a3"/>
            <w:rFonts w:ascii="Times New Roman" w:hAnsi="Times New Roman" w:cs="Times New Roman"/>
            <w:color w:val="auto"/>
            <w:sz w:val="28"/>
            <w:szCs w:val="28"/>
            <w:u w:val="none"/>
          </w:rPr>
          <w:t>статьей 88</w:t>
        </w:r>
      </w:hyperlink>
      <w:r w:rsidRPr="00B944D3">
        <w:rPr>
          <w:rFonts w:ascii="Times New Roman" w:hAnsi="Times New Roman" w:cs="Times New Roman"/>
          <w:sz w:val="28"/>
          <w:szCs w:val="28"/>
        </w:rPr>
        <w:t xml:space="preserve"> Федерального закона N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случае невозможности проведения обязательного профилактического визита уполномоченное должностное лицо уполномоченного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обязательного профилактического визита в порядке, предусмотренном </w:t>
      </w:r>
      <w:hyperlink r:id="rId19" w:history="1">
        <w:r w:rsidRPr="00B944D3">
          <w:rPr>
            <w:rStyle w:val="a3"/>
            <w:rFonts w:ascii="Times New Roman" w:hAnsi="Times New Roman" w:cs="Times New Roman"/>
            <w:color w:val="auto"/>
            <w:sz w:val="28"/>
            <w:szCs w:val="28"/>
            <w:u w:val="none"/>
          </w:rPr>
          <w:t>статьей 90.1</w:t>
        </w:r>
      </w:hyperlink>
      <w:r w:rsidRPr="00B944D3">
        <w:rPr>
          <w:rFonts w:ascii="Times New Roman" w:hAnsi="Times New Roman" w:cs="Times New Roman"/>
          <w:sz w:val="28"/>
          <w:szCs w:val="28"/>
        </w:rPr>
        <w:t xml:space="preserve"> Федерального закона N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Профилактический визит по инициативе контролируемого лица проводится в соответствии со </w:t>
      </w:r>
      <w:hyperlink r:id="rId20" w:history="1">
        <w:r w:rsidRPr="00B944D3">
          <w:rPr>
            <w:rStyle w:val="a3"/>
            <w:rFonts w:ascii="Times New Roman" w:hAnsi="Times New Roman" w:cs="Times New Roman"/>
            <w:color w:val="auto"/>
            <w:sz w:val="28"/>
            <w:szCs w:val="28"/>
            <w:u w:val="none"/>
          </w:rPr>
          <w:t>статьей 52.2</w:t>
        </w:r>
      </w:hyperlink>
      <w:r w:rsidRPr="00B944D3">
        <w:rPr>
          <w:rFonts w:ascii="Times New Roman" w:hAnsi="Times New Roman" w:cs="Times New Roman"/>
          <w:sz w:val="28"/>
          <w:szCs w:val="28"/>
        </w:rPr>
        <w:t xml:space="preserve"> Федерального закона N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w:t>
      </w:r>
      <w:r w:rsidR="00262498">
        <w:rPr>
          <w:rFonts w:ascii="Times New Roman" w:hAnsi="Times New Roman" w:cs="Times New Roman"/>
          <w:sz w:val="28"/>
          <w:szCs w:val="28"/>
        </w:rPr>
        <w:t>рственных и муниципальных услуг</w:t>
      </w:r>
      <w:r w:rsidRPr="00B944D3">
        <w:rPr>
          <w:rFonts w:ascii="Times New Roman" w:hAnsi="Times New Roman" w:cs="Times New Roman"/>
          <w:sz w:val="28"/>
          <w:szCs w:val="28"/>
        </w:rPr>
        <w:t>. Уполномоченный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случае принятия решения о проведении профилактического визита уполномоченный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Решение об отказе в проведении профилактического визита принимается в следующих случаях:</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1) от контролируемого лица поступило уведомление об отзыве заявления;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3) в течение года до даты подачи заявления уполномоченным органом проведен профилактический визит по ранее поданному заявлению;</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уполномоченного органа либо членов их семей.</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Федеральным </w:t>
      </w:r>
      <w:hyperlink r:id="rId21" w:history="1">
        <w:r w:rsidRPr="00B944D3">
          <w:rPr>
            <w:rStyle w:val="a3"/>
            <w:rFonts w:ascii="Times New Roman" w:hAnsi="Times New Roman" w:cs="Times New Roman"/>
            <w:color w:val="auto"/>
            <w:sz w:val="28"/>
            <w:szCs w:val="28"/>
            <w:u w:val="none"/>
          </w:rPr>
          <w:t>законом</w:t>
        </w:r>
      </w:hyperlink>
      <w:r w:rsidRPr="00B944D3">
        <w:rPr>
          <w:rFonts w:ascii="Times New Roman" w:hAnsi="Times New Roman" w:cs="Times New Roman"/>
          <w:sz w:val="28"/>
          <w:szCs w:val="28"/>
        </w:rPr>
        <w:t xml:space="preserve"> N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Контролируемое лицо вправе отозвать заявление либо направить отказ от проведения профилактического визита, уведомив об этом уполномоченный орган не позднее чем за пять рабочих дней до даты его проведения.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уполномоченного органа для принятия решения о проведении контрольных мероприятий.</w:t>
      </w:r>
    </w:p>
    <w:p w:rsidR="00672E0C" w:rsidRPr="00B944D3" w:rsidRDefault="00672E0C" w:rsidP="00672E0C">
      <w:pPr>
        <w:pStyle w:val="ConsPlusNormal"/>
        <w:jc w:val="both"/>
        <w:rPr>
          <w:rFonts w:ascii="Times New Roman" w:hAnsi="Times New Roman" w:cs="Times New Roman"/>
          <w:sz w:val="28"/>
          <w:szCs w:val="28"/>
        </w:rPr>
      </w:pPr>
    </w:p>
    <w:p w:rsidR="00672E0C" w:rsidRPr="00B944D3" w:rsidRDefault="00672E0C" w:rsidP="00672E0C">
      <w:pPr>
        <w:pStyle w:val="ConsPlusTitle"/>
        <w:ind w:firstLine="540"/>
        <w:jc w:val="both"/>
        <w:outlineLvl w:val="1"/>
        <w:rPr>
          <w:rFonts w:ascii="Times New Roman" w:hAnsi="Times New Roman" w:cs="Times New Roman"/>
          <w:sz w:val="28"/>
          <w:szCs w:val="28"/>
        </w:rPr>
      </w:pPr>
      <w:r w:rsidRPr="00B944D3">
        <w:rPr>
          <w:rFonts w:ascii="Times New Roman" w:hAnsi="Times New Roman" w:cs="Times New Roman"/>
          <w:sz w:val="28"/>
          <w:szCs w:val="28"/>
        </w:rPr>
        <w:t>Статья 3. Порядок организации и осуществления муниципального контроля в сфере благоустройства</w:t>
      </w:r>
    </w:p>
    <w:p w:rsidR="00672E0C" w:rsidRPr="00B944D3" w:rsidRDefault="00672E0C" w:rsidP="00672E0C">
      <w:pPr>
        <w:pStyle w:val="ConsPlusNormal"/>
        <w:ind w:firstLine="540"/>
        <w:jc w:val="both"/>
        <w:rPr>
          <w:rFonts w:ascii="Times New Roman" w:hAnsi="Times New Roman" w:cs="Times New Roman"/>
          <w:sz w:val="28"/>
          <w:szCs w:val="28"/>
        </w:rPr>
      </w:pPr>
    </w:p>
    <w:p w:rsidR="00672E0C" w:rsidRPr="00B944D3" w:rsidRDefault="00672E0C" w:rsidP="00672E0C">
      <w:pPr>
        <w:pStyle w:val="ConsPlusNormal"/>
        <w:ind w:firstLine="540"/>
        <w:jc w:val="both"/>
        <w:rPr>
          <w:rFonts w:ascii="Times New Roman" w:hAnsi="Times New Roman" w:cs="Times New Roman"/>
          <w:sz w:val="28"/>
          <w:szCs w:val="28"/>
        </w:rPr>
      </w:pPr>
      <w:r w:rsidRPr="00B944D3">
        <w:rPr>
          <w:rFonts w:ascii="Times New Roman" w:hAnsi="Times New Roman" w:cs="Times New Roman"/>
          <w:sz w:val="28"/>
          <w:szCs w:val="28"/>
        </w:rPr>
        <w:t>1. Муниципальный контроль в сфере благоустройства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В целях управления рисками причинения вреда (ущерба) при осуществлении муниципального контроля в сфере благоустройства объекты контроля подлежат отнесению к одной из следующих категорий риска </w:t>
      </w:r>
      <w:r w:rsidRPr="00B944D3">
        <w:rPr>
          <w:rFonts w:ascii="Times New Roman" w:hAnsi="Times New Roman" w:cs="Times New Roman"/>
          <w:sz w:val="28"/>
          <w:szCs w:val="28"/>
        </w:rPr>
        <w:lastRenderedPageBreak/>
        <w:t>причинения вреда (ущерба) (далее - категории риска):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а) среднего риска;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б) умеренного риска;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низкого риска.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осуществляется уполномоченным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Отнесение объекта контроля к одной из категорий риска осуществляется уполномоченным органом на основе сопоставления его характеристик с утвержденными критериями риска. </w:t>
      </w:r>
      <w:hyperlink w:anchor="P370" w:history="1">
        <w:r w:rsidRPr="00B944D3">
          <w:rPr>
            <w:rStyle w:val="a3"/>
            <w:rFonts w:ascii="Times New Roman" w:hAnsi="Times New Roman" w:cs="Times New Roman"/>
            <w:color w:val="auto"/>
            <w:sz w:val="28"/>
            <w:szCs w:val="28"/>
            <w:u w:val="none"/>
          </w:rPr>
          <w:t>Критерии</w:t>
        </w:r>
      </w:hyperlink>
      <w:r w:rsidRPr="00B944D3">
        <w:rPr>
          <w:rFonts w:ascii="Times New Roman" w:hAnsi="Times New Roman" w:cs="Times New Roman"/>
          <w:sz w:val="28"/>
          <w:szCs w:val="28"/>
        </w:rPr>
        <w:t xml:space="preserve"> отнесения объектов контроля к категориям риска в рамках осуществления муниципального контроля в сфере благоустройства указанные в приложении 3 к настоящему Положению.</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случае, если объект контроля не отнесен уполномоченным органом к определенной категории риска, он считается отнесенным к категории низкого риска.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уполномоченный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Проведение мероприятий в зависимости от присвоенной категории риска осуществляется со следующей периодичностью:</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1) для объектов контроля, отнесенных к категории среднего или умеренного риска, - один профилактический визит в два года, если Правительством Российской Федерации не установлена иная периодичность проведения обязательных профилактических визитов по муниципальному </w:t>
      </w:r>
      <w:r w:rsidRPr="00B944D3">
        <w:rPr>
          <w:rFonts w:ascii="Times New Roman" w:hAnsi="Times New Roman" w:cs="Times New Roman"/>
          <w:sz w:val="28"/>
          <w:szCs w:val="28"/>
        </w:rPr>
        <w:lastRenderedPageBreak/>
        <w:t>контролю в сфере благоустройства для объектов контроля, отнесенных к категории среднего риска.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2) в отношении объектов контроля, отнесенных к категориям среднего и умеренного риска, плановые контрольные мероприятия не проводятся. Федеральным </w:t>
      </w:r>
      <w:hyperlink r:id="rId22" w:history="1">
        <w:r w:rsidRPr="00B944D3">
          <w:rPr>
            <w:rStyle w:val="a3"/>
            <w:rFonts w:ascii="Times New Roman" w:hAnsi="Times New Roman" w:cs="Times New Roman"/>
            <w:color w:val="auto"/>
            <w:sz w:val="28"/>
            <w:szCs w:val="28"/>
            <w:u w:val="none"/>
          </w:rPr>
          <w:t>законом</w:t>
        </w:r>
      </w:hyperlink>
      <w:r w:rsidRPr="00B944D3">
        <w:rPr>
          <w:rFonts w:ascii="Times New Roman" w:hAnsi="Times New Roman" w:cs="Times New Roman"/>
          <w:sz w:val="28"/>
          <w:szCs w:val="28"/>
        </w:rPr>
        <w:t xml:space="preserve"> N 248-ФЗ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3) в отношении объектов контроля, отнесенных к категории низкого риска, плановые контрольные мероприятия и обязательные профилактические визиты не проводятся.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2. Контрольные мероприятия проводятся по основаниям, предусмотренным </w:t>
      </w:r>
      <w:hyperlink r:id="rId23" w:history="1">
        <w:r w:rsidRPr="00B944D3">
          <w:rPr>
            <w:rStyle w:val="a3"/>
            <w:rFonts w:ascii="Times New Roman" w:hAnsi="Times New Roman" w:cs="Times New Roman"/>
            <w:color w:val="auto"/>
            <w:sz w:val="28"/>
            <w:szCs w:val="28"/>
            <w:u w:val="none"/>
          </w:rPr>
          <w:t>частью 1 статьи 57</w:t>
        </w:r>
      </w:hyperlink>
      <w:r w:rsidRPr="00B944D3">
        <w:rPr>
          <w:rFonts w:ascii="Times New Roman" w:hAnsi="Times New Roman" w:cs="Times New Roman"/>
          <w:sz w:val="28"/>
          <w:szCs w:val="28"/>
        </w:rPr>
        <w:t xml:space="preserve"> Федерального закона N 248-ФЗ, за исключением случаев, указанных в </w:t>
      </w:r>
      <w:hyperlink r:id="rId24" w:history="1">
        <w:r w:rsidRPr="00B944D3">
          <w:rPr>
            <w:rStyle w:val="a3"/>
            <w:rFonts w:ascii="Times New Roman" w:hAnsi="Times New Roman" w:cs="Times New Roman"/>
            <w:color w:val="auto"/>
            <w:sz w:val="28"/>
            <w:szCs w:val="28"/>
            <w:u w:val="none"/>
          </w:rPr>
          <w:t>части 2 статьи 57</w:t>
        </w:r>
      </w:hyperlink>
      <w:r w:rsidRPr="00B944D3">
        <w:rPr>
          <w:rFonts w:ascii="Times New Roman" w:hAnsi="Times New Roman" w:cs="Times New Roman"/>
          <w:sz w:val="28"/>
          <w:szCs w:val="28"/>
        </w:rPr>
        <w:t xml:space="preserve"> Федерального закона N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Контрольные мероприятия проводятся в виде:</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1) инспекционного визита;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2) рейдового осмотра;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3) документарной проверки;</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4) выездной проверки.</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3.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объекта контроля.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ходе инспекционного визита могут совершаться следующие контрольные действия: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1) осмотр;</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lastRenderedPageBreak/>
        <w:t>2) опрос;</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3) получение письменных объяснений;</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4) инструментальное обследование;</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объекта.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5" w:history="1">
        <w:r w:rsidRPr="00B944D3">
          <w:rPr>
            <w:rStyle w:val="a3"/>
            <w:rFonts w:ascii="Times New Roman" w:hAnsi="Times New Roman" w:cs="Times New Roman"/>
            <w:color w:val="auto"/>
            <w:sz w:val="28"/>
            <w:szCs w:val="28"/>
            <w:u w:val="none"/>
          </w:rPr>
          <w:t>пунктами 3</w:t>
        </w:r>
      </w:hyperlink>
      <w:r w:rsidRPr="00B944D3">
        <w:rPr>
          <w:rFonts w:ascii="Times New Roman" w:hAnsi="Times New Roman" w:cs="Times New Roman"/>
          <w:sz w:val="28"/>
          <w:szCs w:val="28"/>
        </w:rPr>
        <w:t xml:space="preserve">, </w:t>
      </w:r>
      <w:hyperlink r:id="rId26" w:history="1">
        <w:r w:rsidRPr="00B944D3">
          <w:rPr>
            <w:rStyle w:val="a3"/>
            <w:rFonts w:ascii="Times New Roman" w:hAnsi="Times New Roman" w:cs="Times New Roman"/>
            <w:color w:val="auto"/>
            <w:sz w:val="28"/>
            <w:szCs w:val="28"/>
            <w:u w:val="none"/>
          </w:rPr>
          <w:t>4</w:t>
        </w:r>
      </w:hyperlink>
      <w:r w:rsidRPr="00B944D3">
        <w:rPr>
          <w:rFonts w:ascii="Times New Roman" w:hAnsi="Times New Roman" w:cs="Times New Roman"/>
          <w:sz w:val="28"/>
          <w:szCs w:val="28"/>
        </w:rPr>
        <w:t xml:space="preserve">, </w:t>
      </w:r>
      <w:hyperlink r:id="rId27" w:history="1">
        <w:r w:rsidRPr="00B944D3">
          <w:rPr>
            <w:rStyle w:val="a3"/>
            <w:rFonts w:ascii="Times New Roman" w:hAnsi="Times New Roman" w:cs="Times New Roman"/>
            <w:color w:val="auto"/>
            <w:sz w:val="28"/>
            <w:szCs w:val="28"/>
            <w:u w:val="none"/>
          </w:rPr>
          <w:t>6</w:t>
        </w:r>
      </w:hyperlink>
      <w:r w:rsidRPr="00B944D3">
        <w:rPr>
          <w:rFonts w:ascii="Times New Roman" w:hAnsi="Times New Roman" w:cs="Times New Roman"/>
          <w:sz w:val="28"/>
          <w:szCs w:val="28"/>
        </w:rPr>
        <w:t xml:space="preserve">, </w:t>
      </w:r>
      <w:hyperlink r:id="rId28" w:history="1">
        <w:r w:rsidRPr="00B944D3">
          <w:rPr>
            <w:rStyle w:val="a3"/>
            <w:rFonts w:ascii="Times New Roman" w:hAnsi="Times New Roman" w:cs="Times New Roman"/>
            <w:color w:val="auto"/>
            <w:sz w:val="28"/>
            <w:szCs w:val="28"/>
            <w:u w:val="none"/>
          </w:rPr>
          <w:t>8 части 1</w:t>
        </w:r>
      </w:hyperlink>
      <w:r w:rsidRPr="00B944D3">
        <w:rPr>
          <w:rFonts w:ascii="Times New Roman" w:hAnsi="Times New Roman" w:cs="Times New Roman"/>
          <w:sz w:val="28"/>
          <w:szCs w:val="28"/>
        </w:rPr>
        <w:t xml:space="preserve">, </w:t>
      </w:r>
      <w:hyperlink r:id="rId29" w:history="1">
        <w:r w:rsidRPr="00B944D3">
          <w:rPr>
            <w:rStyle w:val="a3"/>
            <w:rFonts w:ascii="Times New Roman" w:hAnsi="Times New Roman" w:cs="Times New Roman"/>
            <w:color w:val="auto"/>
            <w:sz w:val="28"/>
            <w:szCs w:val="28"/>
            <w:u w:val="none"/>
          </w:rPr>
          <w:t>частью 3 статьи 57</w:t>
        </w:r>
      </w:hyperlink>
      <w:r w:rsidRPr="00B944D3">
        <w:rPr>
          <w:rFonts w:ascii="Times New Roman" w:hAnsi="Times New Roman" w:cs="Times New Roman"/>
          <w:sz w:val="28"/>
          <w:szCs w:val="28"/>
        </w:rPr>
        <w:t xml:space="preserve"> и </w:t>
      </w:r>
      <w:hyperlink r:id="rId30" w:history="1">
        <w:r w:rsidRPr="00B944D3">
          <w:rPr>
            <w:rStyle w:val="a3"/>
            <w:rFonts w:ascii="Times New Roman" w:hAnsi="Times New Roman" w:cs="Times New Roman"/>
            <w:color w:val="auto"/>
            <w:sz w:val="28"/>
            <w:szCs w:val="28"/>
            <w:u w:val="none"/>
          </w:rPr>
          <w:t>частью 12 статьи 66</w:t>
        </w:r>
      </w:hyperlink>
      <w:r w:rsidRPr="00B944D3">
        <w:rPr>
          <w:rFonts w:ascii="Times New Roman" w:hAnsi="Times New Roman" w:cs="Times New Roman"/>
          <w:sz w:val="28"/>
          <w:szCs w:val="28"/>
        </w:rPr>
        <w:t xml:space="preserve"> Федерального закона N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4.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B944D3" w:rsidRPr="00B944D3">
        <w:rPr>
          <w:rFonts w:ascii="Times New Roman" w:hAnsi="Times New Roman" w:cs="Times New Roman"/>
          <w:sz w:val="28"/>
          <w:szCs w:val="28"/>
        </w:rPr>
        <w:t>«</w:t>
      </w:r>
      <w:r w:rsidRPr="00B944D3">
        <w:rPr>
          <w:rFonts w:ascii="Times New Roman" w:hAnsi="Times New Roman" w:cs="Times New Roman"/>
          <w:sz w:val="28"/>
          <w:szCs w:val="28"/>
        </w:rPr>
        <w:t>Инспектор</w:t>
      </w:r>
      <w:r w:rsidR="00B944D3" w:rsidRPr="00B944D3">
        <w:rPr>
          <w:rFonts w:ascii="Times New Roman" w:hAnsi="Times New Roman" w:cs="Times New Roman"/>
          <w:sz w:val="28"/>
          <w:szCs w:val="28"/>
        </w:rPr>
        <w:t>»</w:t>
      </w:r>
      <w:r w:rsidRPr="00B944D3">
        <w:rPr>
          <w:rFonts w:ascii="Times New Roman" w:hAnsi="Times New Roman" w:cs="Times New Roman"/>
          <w:sz w:val="28"/>
          <w:szCs w:val="28"/>
        </w:rPr>
        <w:t>.</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Рейдовый осмотр может проводиться в форме совместного (межведомственного) контрольного мероприятия.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ходе рейдового осмотра могут совершаться следующие контрольные действия: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1) осмотр;</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2) досмотр</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lastRenderedPageBreak/>
        <w:t>3) опрос;</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4) получение письменных объяснений;</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5) истребование документов;</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6) инструментальное обследование.</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При проведении рейдового осмотра инспекторы вправе взаимодействовать с находящимися на производственных объектах лицами.</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1" w:history="1">
        <w:r w:rsidRPr="00B944D3">
          <w:rPr>
            <w:rStyle w:val="a3"/>
            <w:rFonts w:ascii="Times New Roman" w:hAnsi="Times New Roman" w:cs="Times New Roman"/>
            <w:color w:val="auto"/>
            <w:sz w:val="28"/>
            <w:szCs w:val="28"/>
            <w:u w:val="none"/>
          </w:rPr>
          <w:t>пунктами 3</w:t>
        </w:r>
      </w:hyperlink>
      <w:r w:rsidRPr="00B944D3">
        <w:rPr>
          <w:rFonts w:ascii="Times New Roman" w:hAnsi="Times New Roman" w:cs="Times New Roman"/>
          <w:sz w:val="28"/>
          <w:szCs w:val="28"/>
        </w:rPr>
        <w:t xml:space="preserve">, </w:t>
      </w:r>
      <w:hyperlink r:id="rId32" w:history="1">
        <w:r w:rsidRPr="00B944D3">
          <w:rPr>
            <w:rStyle w:val="a3"/>
            <w:rFonts w:ascii="Times New Roman" w:hAnsi="Times New Roman" w:cs="Times New Roman"/>
            <w:color w:val="auto"/>
            <w:sz w:val="28"/>
            <w:szCs w:val="28"/>
            <w:u w:val="none"/>
          </w:rPr>
          <w:t>4</w:t>
        </w:r>
      </w:hyperlink>
      <w:r w:rsidRPr="00B944D3">
        <w:rPr>
          <w:rFonts w:ascii="Times New Roman" w:hAnsi="Times New Roman" w:cs="Times New Roman"/>
          <w:sz w:val="28"/>
          <w:szCs w:val="28"/>
        </w:rPr>
        <w:t xml:space="preserve">, </w:t>
      </w:r>
      <w:hyperlink r:id="rId33" w:history="1">
        <w:r w:rsidRPr="00B944D3">
          <w:rPr>
            <w:rStyle w:val="a3"/>
            <w:rFonts w:ascii="Times New Roman" w:hAnsi="Times New Roman" w:cs="Times New Roman"/>
            <w:color w:val="auto"/>
            <w:sz w:val="28"/>
            <w:szCs w:val="28"/>
            <w:u w:val="none"/>
          </w:rPr>
          <w:t>6</w:t>
        </w:r>
      </w:hyperlink>
      <w:r w:rsidRPr="00B944D3">
        <w:rPr>
          <w:rFonts w:ascii="Times New Roman" w:hAnsi="Times New Roman" w:cs="Times New Roman"/>
          <w:sz w:val="28"/>
          <w:szCs w:val="28"/>
        </w:rPr>
        <w:t xml:space="preserve">, </w:t>
      </w:r>
      <w:hyperlink r:id="rId34" w:history="1">
        <w:r w:rsidRPr="00B944D3">
          <w:rPr>
            <w:rStyle w:val="a3"/>
            <w:rFonts w:ascii="Times New Roman" w:hAnsi="Times New Roman" w:cs="Times New Roman"/>
            <w:color w:val="auto"/>
            <w:sz w:val="28"/>
            <w:szCs w:val="28"/>
            <w:u w:val="none"/>
          </w:rPr>
          <w:t>8 части 1</w:t>
        </w:r>
      </w:hyperlink>
      <w:r w:rsidRPr="00B944D3">
        <w:rPr>
          <w:rFonts w:ascii="Times New Roman" w:hAnsi="Times New Roman" w:cs="Times New Roman"/>
          <w:sz w:val="28"/>
          <w:szCs w:val="28"/>
        </w:rPr>
        <w:t xml:space="preserve">, </w:t>
      </w:r>
      <w:hyperlink r:id="rId35" w:history="1">
        <w:r w:rsidRPr="00B944D3">
          <w:rPr>
            <w:rStyle w:val="a3"/>
            <w:rFonts w:ascii="Times New Roman" w:hAnsi="Times New Roman" w:cs="Times New Roman"/>
            <w:color w:val="auto"/>
            <w:sz w:val="28"/>
            <w:szCs w:val="28"/>
            <w:u w:val="none"/>
          </w:rPr>
          <w:t>частью 3 статьи 57</w:t>
        </w:r>
      </w:hyperlink>
      <w:r w:rsidRPr="00B944D3">
        <w:rPr>
          <w:rFonts w:ascii="Times New Roman" w:hAnsi="Times New Roman" w:cs="Times New Roman"/>
          <w:sz w:val="28"/>
          <w:szCs w:val="28"/>
        </w:rPr>
        <w:t xml:space="preserve"> и </w:t>
      </w:r>
      <w:hyperlink r:id="rId36" w:history="1">
        <w:r w:rsidRPr="00B944D3">
          <w:rPr>
            <w:rStyle w:val="a3"/>
            <w:rFonts w:ascii="Times New Roman" w:hAnsi="Times New Roman" w:cs="Times New Roman"/>
            <w:color w:val="auto"/>
            <w:sz w:val="28"/>
            <w:szCs w:val="28"/>
            <w:u w:val="none"/>
          </w:rPr>
          <w:t>частью 12 статьи 66</w:t>
        </w:r>
      </w:hyperlink>
      <w:r w:rsidRPr="00B944D3">
        <w:rPr>
          <w:rFonts w:ascii="Times New Roman" w:hAnsi="Times New Roman" w:cs="Times New Roman"/>
          <w:sz w:val="28"/>
          <w:szCs w:val="28"/>
        </w:rPr>
        <w:t xml:space="preserve"> Федерального закона N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5. Под документарной проверкой понимается контрольное мероприятие, которое проводится по месту нахождения уполномоченного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уполномоченного органа.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ходе документарной проверки могут совершаться следующие контрольные действия: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1) получение письменных объяснений;</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2) истребование документов.</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lastRenderedPageBreak/>
        <w:t xml:space="preserve">Решение о проведении документарной проверки принимается </w:t>
      </w:r>
      <w:r w:rsidR="00974007">
        <w:rPr>
          <w:rFonts w:ascii="Times New Roman" w:hAnsi="Times New Roman" w:cs="Times New Roman"/>
          <w:sz w:val="28"/>
          <w:szCs w:val="28"/>
        </w:rPr>
        <w:t xml:space="preserve">Главой </w:t>
      </w:r>
      <w:r w:rsidR="00262498">
        <w:rPr>
          <w:rFonts w:ascii="Times New Roman" w:hAnsi="Times New Roman" w:cs="Times New Roman"/>
          <w:sz w:val="28"/>
          <w:szCs w:val="28"/>
        </w:rPr>
        <w:t xml:space="preserve"> администрации поселения.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 в сфере благоустройства.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Срок проведения документарной проверки не может превышать 10 рабочих дней. На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уполномоченный орган исчисление срока проведения документарной проверки приостанавливается.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7" w:history="1">
        <w:r w:rsidRPr="00B944D3">
          <w:rPr>
            <w:rStyle w:val="a3"/>
            <w:rFonts w:ascii="Times New Roman" w:hAnsi="Times New Roman" w:cs="Times New Roman"/>
            <w:color w:val="auto"/>
            <w:sz w:val="28"/>
            <w:szCs w:val="28"/>
            <w:u w:val="none"/>
          </w:rPr>
          <w:t>пунктами 3</w:t>
        </w:r>
      </w:hyperlink>
      <w:r w:rsidRPr="00B944D3">
        <w:rPr>
          <w:rFonts w:ascii="Times New Roman" w:hAnsi="Times New Roman" w:cs="Times New Roman"/>
          <w:sz w:val="28"/>
          <w:szCs w:val="28"/>
        </w:rPr>
        <w:t xml:space="preserve">, </w:t>
      </w:r>
      <w:hyperlink r:id="rId38" w:history="1">
        <w:r w:rsidRPr="00B944D3">
          <w:rPr>
            <w:rStyle w:val="a3"/>
            <w:rFonts w:ascii="Times New Roman" w:hAnsi="Times New Roman" w:cs="Times New Roman"/>
            <w:color w:val="auto"/>
            <w:sz w:val="28"/>
            <w:szCs w:val="28"/>
            <w:u w:val="none"/>
          </w:rPr>
          <w:t>4</w:t>
        </w:r>
      </w:hyperlink>
      <w:r w:rsidRPr="00B944D3">
        <w:rPr>
          <w:rFonts w:ascii="Times New Roman" w:hAnsi="Times New Roman" w:cs="Times New Roman"/>
          <w:sz w:val="28"/>
          <w:szCs w:val="28"/>
        </w:rPr>
        <w:t xml:space="preserve">, </w:t>
      </w:r>
      <w:hyperlink r:id="rId39" w:history="1">
        <w:r w:rsidRPr="00B944D3">
          <w:rPr>
            <w:rStyle w:val="a3"/>
            <w:rFonts w:ascii="Times New Roman" w:hAnsi="Times New Roman" w:cs="Times New Roman"/>
            <w:color w:val="auto"/>
            <w:sz w:val="28"/>
            <w:szCs w:val="28"/>
            <w:u w:val="none"/>
          </w:rPr>
          <w:t>6</w:t>
        </w:r>
      </w:hyperlink>
      <w:r w:rsidRPr="00B944D3">
        <w:rPr>
          <w:rFonts w:ascii="Times New Roman" w:hAnsi="Times New Roman" w:cs="Times New Roman"/>
          <w:sz w:val="28"/>
          <w:szCs w:val="28"/>
        </w:rPr>
        <w:t xml:space="preserve">, </w:t>
      </w:r>
      <w:hyperlink r:id="rId40" w:history="1">
        <w:r w:rsidRPr="00B944D3">
          <w:rPr>
            <w:rStyle w:val="a3"/>
            <w:rFonts w:ascii="Times New Roman" w:hAnsi="Times New Roman" w:cs="Times New Roman"/>
            <w:color w:val="auto"/>
            <w:sz w:val="28"/>
            <w:szCs w:val="28"/>
            <w:u w:val="none"/>
          </w:rPr>
          <w:t>8 части 1 статьи 57</w:t>
        </w:r>
      </w:hyperlink>
      <w:r w:rsidRPr="00B944D3">
        <w:rPr>
          <w:rFonts w:ascii="Times New Roman" w:hAnsi="Times New Roman" w:cs="Times New Roman"/>
          <w:sz w:val="28"/>
          <w:szCs w:val="28"/>
        </w:rPr>
        <w:t xml:space="preserve"> Федерального закона N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6.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В ходе выездной проверки могут совершаться следующие контрольные </w:t>
      </w:r>
      <w:r w:rsidRPr="00B944D3">
        <w:rPr>
          <w:rFonts w:ascii="Times New Roman" w:hAnsi="Times New Roman" w:cs="Times New Roman"/>
          <w:sz w:val="28"/>
          <w:szCs w:val="28"/>
        </w:rPr>
        <w:lastRenderedPageBreak/>
        <w:t>действия: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1) осмотр;</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2) опрос;</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3) получение письменных объяснений;</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4) истребование документов;</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5) инструментальное обследование.</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B944D3" w:rsidRPr="00B944D3">
        <w:rPr>
          <w:rFonts w:ascii="Times New Roman" w:hAnsi="Times New Roman" w:cs="Times New Roman"/>
          <w:sz w:val="28"/>
          <w:szCs w:val="28"/>
        </w:rPr>
        <w:t>«</w:t>
      </w:r>
      <w:r w:rsidRPr="00B944D3">
        <w:rPr>
          <w:rFonts w:ascii="Times New Roman" w:hAnsi="Times New Roman" w:cs="Times New Roman"/>
          <w:sz w:val="28"/>
          <w:szCs w:val="28"/>
        </w:rPr>
        <w:t>Инспектор</w:t>
      </w:r>
      <w:r w:rsidR="00B944D3" w:rsidRPr="00B944D3">
        <w:rPr>
          <w:rFonts w:ascii="Times New Roman" w:hAnsi="Times New Roman" w:cs="Times New Roman"/>
          <w:sz w:val="28"/>
          <w:szCs w:val="28"/>
        </w:rPr>
        <w:t>»</w:t>
      </w:r>
      <w:r w:rsidRPr="00B944D3">
        <w:rPr>
          <w:rFonts w:ascii="Times New Roman" w:hAnsi="Times New Roman" w:cs="Times New Roman"/>
          <w:sz w:val="28"/>
          <w:szCs w:val="28"/>
        </w:rPr>
        <w:t>.</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1" w:history="1">
        <w:r w:rsidRPr="00B944D3">
          <w:rPr>
            <w:rStyle w:val="a3"/>
            <w:rFonts w:ascii="Times New Roman" w:hAnsi="Times New Roman" w:cs="Times New Roman"/>
            <w:color w:val="auto"/>
            <w:sz w:val="28"/>
            <w:szCs w:val="28"/>
            <w:u w:val="none"/>
          </w:rPr>
          <w:t>статьей 21</w:t>
        </w:r>
      </w:hyperlink>
      <w:r w:rsidRPr="00B944D3">
        <w:rPr>
          <w:rFonts w:ascii="Times New Roman" w:hAnsi="Times New Roman" w:cs="Times New Roman"/>
          <w:sz w:val="28"/>
          <w:szCs w:val="28"/>
        </w:rPr>
        <w:t xml:space="preserve"> Федерального закона N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2" w:history="1">
        <w:r w:rsidRPr="00B944D3">
          <w:rPr>
            <w:rStyle w:val="a3"/>
            <w:rFonts w:ascii="Times New Roman" w:hAnsi="Times New Roman" w:cs="Times New Roman"/>
            <w:color w:val="auto"/>
            <w:sz w:val="28"/>
            <w:szCs w:val="28"/>
            <w:u w:val="none"/>
          </w:rPr>
          <w:t>пунктами 3</w:t>
        </w:r>
      </w:hyperlink>
      <w:r w:rsidRPr="00B944D3">
        <w:rPr>
          <w:rFonts w:ascii="Times New Roman" w:hAnsi="Times New Roman" w:cs="Times New Roman"/>
          <w:sz w:val="28"/>
          <w:szCs w:val="28"/>
        </w:rPr>
        <w:t xml:space="preserve">, </w:t>
      </w:r>
      <w:hyperlink r:id="rId43" w:history="1">
        <w:r w:rsidRPr="00B944D3">
          <w:rPr>
            <w:rStyle w:val="a3"/>
            <w:rFonts w:ascii="Times New Roman" w:hAnsi="Times New Roman" w:cs="Times New Roman"/>
            <w:color w:val="auto"/>
            <w:sz w:val="28"/>
            <w:szCs w:val="28"/>
            <w:u w:val="none"/>
          </w:rPr>
          <w:t>4</w:t>
        </w:r>
      </w:hyperlink>
      <w:r w:rsidRPr="00B944D3">
        <w:rPr>
          <w:rFonts w:ascii="Times New Roman" w:hAnsi="Times New Roman" w:cs="Times New Roman"/>
          <w:sz w:val="28"/>
          <w:szCs w:val="28"/>
        </w:rPr>
        <w:t xml:space="preserve">, </w:t>
      </w:r>
      <w:hyperlink r:id="rId44" w:history="1">
        <w:r w:rsidRPr="00B944D3">
          <w:rPr>
            <w:rStyle w:val="a3"/>
            <w:rFonts w:ascii="Times New Roman" w:hAnsi="Times New Roman" w:cs="Times New Roman"/>
            <w:color w:val="auto"/>
            <w:sz w:val="28"/>
            <w:szCs w:val="28"/>
            <w:u w:val="none"/>
          </w:rPr>
          <w:t>6</w:t>
        </w:r>
      </w:hyperlink>
      <w:r w:rsidRPr="00B944D3">
        <w:rPr>
          <w:rFonts w:ascii="Times New Roman" w:hAnsi="Times New Roman" w:cs="Times New Roman"/>
          <w:sz w:val="28"/>
          <w:szCs w:val="28"/>
        </w:rPr>
        <w:t xml:space="preserve">, </w:t>
      </w:r>
      <w:hyperlink r:id="rId45" w:history="1">
        <w:r w:rsidRPr="00B944D3">
          <w:rPr>
            <w:rStyle w:val="a3"/>
            <w:rFonts w:ascii="Times New Roman" w:hAnsi="Times New Roman" w:cs="Times New Roman"/>
            <w:color w:val="auto"/>
            <w:sz w:val="28"/>
            <w:szCs w:val="28"/>
            <w:u w:val="none"/>
          </w:rPr>
          <w:t>8 части 1</w:t>
        </w:r>
      </w:hyperlink>
      <w:r w:rsidRPr="00B944D3">
        <w:rPr>
          <w:rFonts w:ascii="Times New Roman" w:hAnsi="Times New Roman" w:cs="Times New Roman"/>
          <w:sz w:val="28"/>
          <w:szCs w:val="28"/>
        </w:rPr>
        <w:t xml:space="preserve">, </w:t>
      </w:r>
      <w:hyperlink r:id="rId46" w:history="1">
        <w:r w:rsidRPr="00B944D3">
          <w:rPr>
            <w:rStyle w:val="a3"/>
            <w:rFonts w:ascii="Times New Roman" w:hAnsi="Times New Roman" w:cs="Times New Roman"/>
            <w:color w:val="auto"/>
            <w:sz w:val="28"/>
            <w:szCs w:val="28"/>
            <w:u w:val="none"/>
          </w:rPr>
          <w:t>частью 3 статьи 57</w:t>
        </w:r>
      </w:hyperlink>
      <w:r w:rsidRPr="00B944D3">
        <w:rPr>
          <w:rFonts w:ascii="Times New Roman" w:hAnsi="Times New Roman" w:cs="Times New Roman"/>
          <w:sz w:val="28"/>
          <w:szCs w:val="28"/>
        </w:rPr>
        <w:t xml:space="preserve"> и </w:t>
      </w:r>
      <w:hyperlink r:id="rId47" w:history="1">
        <w:r w:rsidRPr="00B944D3">
          <w:rPr>
            <w:rStyle w:val="a3"/>
            <w:rFonts w:ascii="Times New Roman" w:hAnsi="Times New Roman" w:cs="Times New Roman"/>
            <w:color w:val="auto"/>
            <w:sz w:val="28"/>
            <w:szCs w:val="28"/>
            <w:u w:val="none"/>
          </w:rPr>
          <w:t>частями 12</w:t>
        </w:r>
      </w:hyperlink>
      <w:r w:rsidRPr="00B944D3">
        <w:rPr>
          <w:rFonts w:ascii="Times New Roman" w:hAnsi="Times New Roman" w:cs="Times New Roman"/>
          <w:sz w:val="28"/>
          <w:szCs w:val="28"/>
        </w:rPr>
        <w:t xml:space="preserve"> и </w:t>
      </w:r>
      <w:hyperlink r:id="rId48" w:history="1">
        <w:r w:rsidRPr="00B944D3">
          <w:rPr>
            <w:rStyle w:val="a3"/>
            <w:rFonts w:ascii="Times New Roman" w:hAnsi="Times New Roman" w:cs="Times New Roman"/>
            <w:color w:val="auto"/>
            <w:sz w:val="28"/>
            <w:szCs w:val="28"/>
            <w:u w:val="none"/>
          </w:rPr>
          <w:t>12.1 статьи 66</w:t>
        </w:r>
      </w:hyperlink>
      <w:r w:rsidRPr="00B944D3">
        <w:rPr>
          <w:rFonts w:ascii="Times New Roman" w:hAnsi="Times New Roman" w:cs="Times New Roman"/>
          <w:sz w:val="28"/>
          <w:szCs w:val="28"/>
        </w:rPr>
        <w:t xml:space="preserve"> Федерального закона N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7. Без взаимодействия с контролируемым лицом проводятся следующие контрольные мероприятия: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1) наблюдение за соблюдением обязательных требований (мониторинг безопасности);</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2) выездное обследование.</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Контрольные мероприятия без взаимодействия с контролируемым лицом проводятся должностными лицами уполномоченного органа на основании </w:t>
      </w:r>
      <w:r w:rsidRPr="00B944D3">
        <w:rPr>
          <w:rFonts w:ascii="Times New Roman" w:hAnsi="Times New Roman" w:cs="Times New Roman"/>
          <w:sz w:val="28"/>
          <w:szCs w:val="28"/>
        </w:rPr>
        <w:lastRenderedPageBreak/>
        <w:t xml:space="preserve">заданий </w:t>
      </w:r>
      <w:r w:rsidR="00262498">
        <w:rPr>
          <w:rFonts w:ascii="Times New Roman" w:hAnsi="Times New Roman" w:cs="Times New Roman"/>
          <w:sz w:val="28"/>
          <w:szCs w:val="28"/>
        </w:rPr>
        <w:t>Главы администрации поселения</w:t>
      </w:r>
      <w:r w:rsidRPr="00B944D3">
        <w:rPr>
          <w:rFonts w:ascii="Times New Roman" w:hAnsi="Times New Roman" w:cs="Times New Roman"/>
          <w:sz w:val="28"/>
          <w:szCs w:val="28"/>
        </w:rPr>
        <w:t xml:space="preserve"> о проведении контрольного мероприятия без взаимодействия с контролируемым лицом (далее по тексту - задание).</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задании указываются: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1) наименование уполномоченного органа;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2) наименование юридического лица или фамилия, имя, отчество (при наличии) индивидуального предпринимателя, в отношении которых проводятся мероприятия по контролю;</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3) идентификационный номер налогоплательщика - юридического лица, индивидуального предпринимателя,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4) место нахождения юридического лица (его филиала, представительства, обособленного структурного подразделения) или место фактического осуществления деятельности индивидуальным предпринимателем;</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5) фамилия, имя, отчество (при наличии), наименование должности должностного лица или должностных лиц уполномоченного органа, уполномоченных на проведение контрольного мероприятия без взаимодействия с контролируемым лицом;</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6) вид муниципального контроля;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7) правовые основания проведения контрольного мероприятия без взаимодействия с контролируемым лицом;</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8) вид контрольного мероприятия без взаимодействия с контролируемым лицом, предусмотренный настоящей частью;</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9) цель проведения контрольного мероприятия без взаимодействия с контролируемым лицом;</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10) даты начала и окончания проведения контрольного мероприятия без взаимодействия с контролируемым лицом.</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8. Наблюдение за соблюдением обязательных требований (мониторинг безопасности) осуществляется в соответствии с </w:t>
      </w:r>
      <w:hyperlink r:id="rId49" w:history="1">
        <w:r w:rsidRPr="00B944D3">
          <w:rPr>
            <w:rStyle w:val="a3"/>
            <w:rFonts w:ascii="Times New Roman" w:hAnsi="Times New Roman" w:cs="Times New Roman"/>
            <w:color w:val="auto"/>
            <w:sz w:val="28"/>
            <w:szCs w:val="28"/>
            <w:u w:val="none"/>
          </w:rPr>
          <w:t>частью 3 статьи 64</w:t>
        </w:r>
      </w:hyperlink>
      <w:r w:rsidRPr="00B944D3">
        <w:rPr>
          <w:rFonts w:ascii="Times New Roman" w:hAnsi="Times New Roman" w:cs="Times New Roman"/>
          <w:sz w:val="28"/>
          <w:szCs w:val="28"/>
        </w:rPr>
        <w:t xml:space="preserve">, </w:t>
      </w:r>
      <w:hyperlink r:id="rId50" w:history="1">
        <w:r w:rsidRPr="00B944D3">
          <w:rPr>
            <w:rStyle w:val="a3"/>
            <w:rFonts w:ascii="Times New Roman" w:hAnsi="Times New Roman" w:cs="Times New Roman"/>
            <w:color w:val="auto"/>
            <w:sz w:val="28"/>
            <w:szCs w:val="28"/>
            <w:u w:val="none"/>
          </w:rPr>
          <w:t>статьей 74</w:t>
        </w:r>
      </w:hyperlink>
      <w:r w:rsidRPr="00B944D3">
        <w:rPr>
          <w:rFonts w:ascii="Times New Roman" w:hAnsi="Times New Roman" w:cs="Times New Roman"/>
          <w:sz w:val="28"/>
          <w:szCs w:val="28"/>
        </w:rPr>
        <w:t xml:space="preserve"> Федерального закона N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уполномоченного органа, в том числе данных, которые поступают в ходе межведомственного </w:t>
      </w:r>
      <w:r w:rsidRPr="00B944D3">
        <w:rPr>
          <w:rFonts w:ascii="Times New Roman" w:hAnsi="Times New Roman" w:cs="Times New Roman"/>
          <w:sz w:val="28"/>
          <w:szCs w:val="28"/>
        </w:rPr>
        <w:lastRenderedPageBreak/>
        <w:t>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органом могут быть приняты следующие решения: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1) решение о проведении внепланового контрольного мероприятия в соответствии со </w:t>
      </w:r>
      <w:hyperlink r:id="rId51" w:history="1">
        <w:r w:rsidRPr="00B944D3">
          <w:rPr>
            <w:rStyle w:val="a3"/>
            <w:rFonts w:ascii="Times New Roman" w:hAnsi="Times New Roman" w:cs="Times New Roman"/>
            <w:color w:val="auto"/>
            <w:sz w:val="28"/>
            <w:szCs w:val="28"/>
            <w:u w:val="none"/>
          </w:rPr>
          <w:t>статьей 60</w:t>
        </w:r>
      </w:hyperlink>
      <w:r w:rsidRPr="00B944D3">
        <w:rPr>
          <w:rFonts w:ascii="Times New Roman" w:hAnsi="Times New Roman" w:cs="Times New Roman"/>
          <w:sz w:val="28"/>
          <w:szCs w:val="28"/>
        </w:rPr>
        <w:t xml:space="preserve"> Федерального закона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2) решение об объявлении предостережения;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w:t>
      </w:r>
      <w:hyperlink r:id="rId52" w:history="1">
        <w:r w:rsidRPr="00B944D3">
          <w:rPr>
            <w:rStyle w:val="a3"/>
            <w:rFonts w:ascii="Times New Roman" w:hAnsi="Times New Roman" w:cs="Times New Roman"/>
            <w:color w:val="auto"/>
            <w:sz w:val="28"/>
            <w:szCs w:val="28"/>
            <w:u w:val="none"/>
          </w:rPr>
          <w:t>пунктом 1 части 2 статьи 90</w:t>
        </w:r>
      </w:hyperlink>
      <w:r w:rsidRPr="00B944D3">
        <w:rPr>
          <w:rFonts w:ascii="Times New Roman" w:hAnsi="Times New Roman" w:cs="Times New Roman"/>
          <w:sz w:val="28"/>
          <w:szCs w:val="28"/>
        </w:rPr>
        <w:t xml:space="preserve"> Федерального закона N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53" w:history="1">
        <w:r w:rsidRPr="00B944D3">
          <w:rPr>
            <w:rStyle w:val="a3"/>
            <w:rFonts w:ascii="Times New Roman" w:hAnsi="Times New Roman" w:cs="Times New Roman"/>
            <w:color w:val="auto"/>
            <w:sz w:val="28"/>
            <w:szCs w:val="28"/>
            <w:u w:val="none"/>
          </w:rPr>
          <w:t>частью 3 статьи 90</w:t>
        </w:r>
      </w:hyperlink>
      <w:r w:rsidRPr="00B944D3">
        <w:rPr>
          <w:rFonts w:ascii="Times New Roman" w:hAnsi="Times New Roman" w:cs="Times New Roman"/>
          <w:sz w:val="28"/>
          <w:szCs w:val="28"/>
        </w:rP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Задание выдается в случае наличия вероятности возникновения риска причинения вреда (ущерба) охраняемым законом ценностям от деятельности или результатов деятельности контролируемых лиц.</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проведение наблюдения за соблюдением обязательных требований периодичностью.</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9.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lastRenderedPageBreak/>
        <w:t>В ходе выездного обследования могут совершаться следующие действия: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1) осмотр;</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2) инструментальное обследование (с применением видеозаписи).</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Выездное обследование проводится без информирования контролируемого лица.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54" w:history="1">
        <w:r w:rsidRPr="00B944D3">
          <w:rPr>
            <w:rStyle w:val="a3"/>
            <w:rFonts w:ascii="Times New Roman" w:hAnsi="Times New Roman" w:cs="Times New Roman"/>
            <w:color w:val="auto"/>
            <w:sz w:val="28"/>
            <w:szCs w:val="28"/>
            <w:u w:val="none"/>
          </w:rPr>
          <w:t>пунктом 1 части 2 статьи 90</w:t>
        </w:r>
      </w:hyperlink>
      <w:r w:rsidRPr="00B944D3">
        <w:rPr>
          <w:rFonts w:ascii="Times New Roman" w:hAnsi="Times New Roman" w:cs="Times New Roman"/>
          <w:sz w:val="28"/>
          <w:szCs w:val="28"/>
        </w:rP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По результатам проведения выездного обследования не может быть принято решение, предусмотренное </w:t>
      </w:r>
      <w:hyperlink r:id="rId55" w:history="1">
        <w:r w:rsidRPr="00B944D3">
          <w:rPr>
            <w:rStyle w:val="a3"/>
            <w:rFonts w:ascii="Times New Roman" w:hAnsi="Times New Roman" w:cs="Times New Roman"/>
            <w:color w:val="auto"/>
            <w:sz w:val="28"/>
            <w:szCs w:val="28"/>
            <w:u w:val="none"/>
          </w:rPr>
          <w:t>пунктом 2 части 2 статьи 90</w:t>
        </w:r>
      </w:hyperlink>
      <w:r w:rsidRPr="00B944D3">
        <w:rPr>
          <w:rFonts w:ascii="Times New Roman" w:hAnsi="Times New Roman" w:cs="Times New Roman"/>
          <w:sz w:val="28"/>
          <w:szCs w:val="28"/>
        </w:rPr>
        <w:t xml:space="preserve"> Федерального закона N 248-ФЗ, за исключением случаев, установленных Федеральным законом о виде контроля.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10. В целях фиксации доказательств нарушений обязательных требований могут быть использованы любые имеющиеся в распоряжении инспектора и лиц, привлекаемых к совершению контрольных действий, технические средства фотосъемки, аудио- и видеозаписи.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При проведении фотосъемки, аудио- и видеозаписи должны применяться приемы фиксации, при которых исключается возможность искажения свойств объектов, должны обеспечиваться условия фиксации, при которых полученные фотоснимки, аудиозапись, видеозапись максимально точно и полно отображают свойства объектов контроля.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w:t>
      </w:r>
      <w:r w:rsidRPr="00B944D3">
        <w:rPr>
          <w:rFonts w:ascii="Times New Roman" w:hAnsi="Times New Roman" w:cs="Times New Roman"/>
          <w:sz w:val="28"/>
          <w:szCs w:val="28"/>
        </w:rPr>
        <w:lastRenderedPageBreak/>
        <w:t>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контрольного мероприятия.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11.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случаях:</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1) временной нетрудоспособности индивидуального предпринимателя, гражданина, подтвержденной документально;</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2) смерти близкого (близких) родственника (родственников) индивидуального предпринимателя, гражданина, подтвержденной документально.</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В указанных случаях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12. 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уполномоченным органом используются </w:t>
      </w:r>
      <w:hyperlink w:anchor="P311" w:history="1">
        <w:r w:rsidRPr="00B944D3">
          <w:rPr>
            <w:rStyle w:val="a3"/>
            <w:rFonts w:ascii="Times New Roman" w:hAnsi="Times New Roman" w:cs="Times New Roman"/>
            <w:color w:val="auto"/>
            <w:sz w:val="28"/>
            <w:szCs w:val="28"/>
            <w:u w:val="none"/>
          </w:rPr>
          <w:t>индикаторы</w:t>
        </w:r>
      </w:hyperlink>
      <w:r w:rsidRPr="00B944D3">
        <w:rPr>
          <w:rFonts w:ascii="Times New Roman" w:hAnsi="Times New Roman" w:cs="Times New Roman"/>
          <w:sz w:val="28"/>
          <w:szCs w:val="28"/>
        </w:rPr>
        <w:t xml:space="preserve"> риска нарушения обязательных требований, указанные в приложении 1 к настоящему Положению.</w:t>
      </w:r>
    </w:p>
    <w:p w:rsidR="00672E0C" w:rsidRPr="00B944D3" w:rsidRDefault="00672E0C" w:rsidP="00672E0C">
      <w:pPr>
        <w:pStyle w:val="ConsPlusNormal"/>
        <w:jc w:val="both"/>
        <w:rPr>
          <w:rFonts w:ascii="Times New Roman" w:hAnsi="Times New Roman" w:cs="Times New Roman"/>
          <w:sz w:val="28"/>
          <w:szCs w:val="28"/>
        </w:rPr>
      </w:pPr>
    </w:p>
    <w:p w:rsidR="00672E0C" w:rsidRPr="00B944D3" w:rsidRDefault="00672E0C" w:rsidP="00672E0C">
      <w:pPr>
        <w:pStyle w:val="ConsPlusTitle"/>
        <w:ind w:firstLine="540"/>
        <w:jc w:val="both"/>
        <w:outlineLvl w:val="1"/>
        <w:rPr>
          <w:rFonts w:ascii="Times New Roman" w:hAnsi="Times New Roman" w:cs="Times New Roman"/>
          <w:sz w:val="28"/>
          <w:szCs w:val="28"/>
        </w:rPr>
      </w:pPr>
      <w:r w:rsidRPr="00B944D3">
        <w:rPr>
          <w:rFonts w:ascii="Times New Roman" w:hAnsi="Times New Roman" w:cs="Times New Roman"/>
          <w:sz w:val="28"/>
          <w:szCs w:val="28"/>
        </w:rPr>
        <w:t>Статья 4. Результаты проведения контрольного мероприятия</w:t>
      </w:r>
    </w:p>
    <w:p w:rsidR="00672E0C" w:rsidRPr="00B944D3" w:rsidRDefault="00672E0C" w:rsidP="00672E0C">
      <w:pPr>
        <w:pStyle w:val="ConsPlusNormal"/>
        <w:jc w:val="both"/>
        <w:rPr>
          <w:rFonts w:ascii="Times New Roman" w:hAnsi="Times New Roman" w:cs="Times New Roman"/>
          <w:sz w:val="28"/>
          <w:szCs w:val="28"/>
        </w:rPr>
      </w:pPr>
    </w:p>
    <w:p w:rsidR="00672E0C" w:rsidRPr="00B944D3" w:rsidRDefault="00672E0C" w:rsidP="00672E0C">
      <w:pPr>
        <w:pStyle w:val="ConsPlusNormal"/>
        <w:ind w:firstLine="540"/>
        <w:jc w:val="both"/>
        <w:rPr>
          <w:rFonts w:ascii="Times New Roman" w:hAnsi="Times New Roman" w:cs="Times New Roman"/>
          <w:sz w:val="28"/>
          <w:szCs w:val="28"/>
        </w:rPr>
      </w:pPr>
      <w:r w:rsidRPr="00B944D3">
        <w:rPr>
          <w:rFonts w:ascii="Times New Roman" w:hAnsi="Times New Roman" w:cs="Times New Roman"/>
          <w:sz w:val="28"/>
          <w:szCs w:val="28"/>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по тексту - акт). Оформление акта производится в день окончания проведения такого мероприятия.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2.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3. Акт контрольного мероприятия, проведение которого было согласовано </w:t>
      </w:r>
      <w:r w:rsidRPr="00B944D3">
        <w:rPr>
          <w:rFonts w:ascii="Times New Roman" w:hAnsi="Times New Roman" w:cs="Times New Roman"/>
          <w:sz w:val="28"/>
          <w:szCs w:val="28"/>
        </w:rPr>
        <w:lastRenderedPageBreak/>
        <w:t>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Информация о контрольных мероприятиях размещается в едином реестре контрольных (надзорных) мероприятий.</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Акт направляется контролируемому лицу в порядке, установленном </w:t>
      </w:r>
      <w:hyperlink r:id="rId56" w:history="1">
        <w:r w:rsidRPr="00B944D3">
          <w:rPr>
            <w:rStyle w:val="a3"/>
            <w:rFonts w:ascii="Times New Roman" w:hAnsi="Times New Roman" w:cs="Times New Roman"/>
            <w:color w:val="auto"/>
            <w:sz w:val="28"/>
            <w:szCs w:val="28"/>
            <w:u w:val="none"/>
          </w:rPr>
          <w:t>статьей 21</w:t>
        </w:r>
      </w:hyperlink>
      <w:r w:rsidRPr="00B944D3">
        <w:rPr>
          <w:rFonts w:ascii="Times New Roman" w:hAnsi="Times New Roman" w:cs="Times New Roman"/>
          <w:sz w:val="28"/>
          <w:szCs w:val="28"/>
        </w:rPr>
        <w:t xml:space="preserve"> Федерального закона N 248-ФЗ, в том числе по электронной почте либо на бумажном носителе с использованием почтовой связи, и размещается в едином реестре контрольных (надзорных) мероприятий в соответствии с правилами формирования и ведения единого реестра контрольных (надзорных) мероприятий, утвержденными Правительством Российской Федерации.</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4.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сфере благоустройства,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уполномоченному органу документы на бумажном носителе.</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5. До 31 декабря 2025 года информирование контролируемого лица о совершаемых должностными лицами, уполномоченными осуществлять муниципальный контроль в сфере благоустройства, действиях и принимаемых решениях, направление документов и сведений контролируемому лицу уполномоченным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lastRenderedPageBreak/>
        <w:t>7.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1) 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72E0C" w:rsidRPr="00B944D3" w:rsidRDefault="00672E0C" w:rsidP="00672E0C">
      <w:pPr>
        <w:pStyle w:val="ConsPlusNormal"/>
        <w:jc w:val="both"/>
        <w:rPr>
          <w:rFonts w:ascii="Times New Roman" w:hAnsi="Times New Roman" w:cs="Times New Roman"/>
          <w:sz w:val="28"/>
          <w:szCs w:val="28"/>
        </w:rPr>
      </w:pPr>
    </w:p>
    <w:p w:rsidR="00672E0C" w:rsidRPr="00B944D3" w:rsidRDefault="00672E0C" w:rsidP="00672E0C">
      <w:pPr>
        <w:pStyle w:val="ConsPlusTitle"/>
        <w:ind w:firstLine="540"/>
        <w:jc w:val="both"/>
        <w:outlineLvl w:val="1"/>
        <w:rPr>
          <w:rFonts w:ascii="Times New Roman" w:hAnsi="Times New Roman" w:cs="Times New Roman"/>
          <w:sz w:val="28"/>
          <w:szCs w:val="28"/>
        </w:rPr>
      </w:pPr>
      <w:bookmarkStart w:id="1" w:name="P262"/>
      <w:bookmarkEnd w:id="1"/>
      <w:r w:rsidRPr="00B944D3">
        <w:rPr>
          <w:rFonts w:ascii="Times New Roman" w:hAnsi="Times New Roman" w:cs="Times New Roman"/>
          <w:sz w:val="28"/>
          <w:szCs w:val="28"/>
        </w:rPr>
        <w:t>Статья 5. Обжалование решений уполномоченного органа, действий (бездействия) должностных лиц уполномоченного органа</w:t>
      </w:r>
    </w:p>
    <w:p w:rsidR="00672E0C" w:rsidRPr="00B944D3" w:rsidRDefault="00672E0C" w:rsidP="00672E0C">
      <w:pPr>
        <w:pStyle w:val="ConsPlusNormal"/>
        <w:ind w:firstLine="540"/>
        <w:jc w:val="both"/>
        <w:rPr>
          <w:rFonts w:ascii="Times New Roman" w:hAnsi="Times New Roman" w:cs="Times New Roman"/>
          <w:sz w:val="28"/>
          <w:szCs w:val="28"/>
        </w:rPr>
      </w:pPr>
    </w:p>
    <w:p w:rsidR="00672E0C" w:rsidRPr="00B944D3" w:rsidRDefault="00672E0C" w:rsidP="00672E0C">
      <w:pPr>
        <w:pStyle w:val="ConsPlusNormal"/>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267" w:history="1">
        <w:r w:rsidRPr="00B944D3">
          <w:rPr>
            <w:rStyle w:val="a3"/>
            <w:rFonts w:ascii="Times New Roman" w:hAnsi="Times New Roman" w:cs="Times New Roman"/>
            <w:color w:val="auto"/>
            <w:sz w:val="28"/>
            <w:szCs w:val="28"/>
            <w:u w:val="none"/>
          </w:rPr>
          <w:t>части 2</w:t>
        </w:r>
      </w:hyperlink>
      <w:r w:rsidRPr="00B944D3">
        <w:rPr>
          <w:rFonts w:ascii="Times New Roman" w:hAnsi="Times New Roman" w:cs="Times New Roman"/>
          <w:sz w:val="28"/>
          <w:szCs w:val="28"/>
        </w:rPr>
        <w:t xml:space="preserve"> настоящей статьи.</w:t>
      </w:r>
    </w:p>
    <w:p w:rsidR="00672E0C" w:rsidRPr="00B944D3" w:rsidRDefault="00672E0C" w:rsidP="00672E0C">
      <w:pPr>
        <w:pStyle w:val="ConsPlusNormal"/>
        <w:spacing w:before="220"/>
        <w:ind w:firstLine="540"/>
        <w:jc w:val="both"/>
        <w:rPr>
          <w:rFonts w:ascii="Times New Roman" w:hAnsi="Times New Roman" w:cs="Times New Roman"/>
          <w:sz w:val="28"/>
          <w:szCs w:val="28"/>
        </w:rPr>
      </w:pPr>
      <w:bookmarkStart w:id="2" w:name="P267"/>
      <w:bookmarkEnd w:id="2"/>
      <w:r w:rsidRPr="00B944D3">
        <w:rPr>
          <w:rFonts w:ascii="Times New Roman" w:hAnsi="Times New Roman" w:cs="Times New Roman"/>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1) решений о проведении контрольных мероприятий и обязательных профилактических визитов;</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4) решений об отнесении объектов контроля к соответствующей категории риска;</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5) решений об отказе в проведении обязательных профилактических визитов по заявлениям контролируемых лиц;</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6) иных решений, принимаемых уполномоченным органом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3.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4. Досудебное обжалование решений уполномоченного органа, действий (бездействия) его должностных лиц осуществляется в соответствии с </w:t>
      </w:r>
      <w:hyperlink r:id="rId57" w:history="1">
        <w:r w:rsidRPr="00B944D3">
          <w:rPr>
            <w:rStyle w:val="a3"/>
            <w:rFonts w:ascii="Times New Roman" w:hAnsi="Times New Roman" w:cs="Times New Roman"/>
            <w:color w:val="auto"/>
            <w:sz w:val="28"/>
            <w:szCs w:val="28"/>
            <w:u w:val="none"/>
          </w:rPr>
          <w:t>главой 9</w:t>
        </w:r>
      </w:hyperlink>
      <w:r w:rsidRPr="00B944D3">
        <w:rPr>
          <w:rFonts w:ascii="Times New Roman" w:hAnsi="Times New Roman" w:cs="Times New Roman"/>
          <w:sz w:val="28"/>
          <w:szCs w:val="28"/>
        </w:rPr>
        <w:t xml:space="preserve"> Федерального закона N 248-ФЗ.</w:t>
      </w:r>
    </w:p>
    <w:p w:rsidR="00672E0C" w:rsidRPr="00B944D3" w:rsidRDefault="00672E0C" w:rsidP="00672E0C">
      <w:pPr>
        <w:pStyle w:val="ConsPlusNormal"/>
        <w:spacing w:before="220"/>
        <w:ind w:firstLine="540"/>
        <w:jc w:val="both"/>
        <w:rPr>
          <w:rFonts w:ascii="Times New Roman" w:hAnsi="Times New Roman" w:cs="Times New Roman"/>
          <w:sz w:val="28"/>
          <w:szCs w:val="28"/>
        </w:rPr>
      </w:pPr>
      <w:bookmarkStart w:id="3" w:name="P276"/>
      <w:bookmarkEnd w:id="3"/>
      <w:r w:rsidRPr="00B944D3">
        <w:rPr>
          <w:rFonts w:ascii="Times New Roman" w:hAnsi="Times New Roman" w:cs="Times New Roman"/>
          <w:sz w:val="28"/>
          <w:szCs w:val="28"/>
        </w:rPr>
        <w:t>5. Жалоба на решение уполномоченного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72E0C" w:rsidRPr="00B944D3" w:rsidRDefault="00672E0C" w:rsidP="00672E0C">
      <w:pPr>
        <w:pStyle w:val="ConsPlusNormal"/>
        <w:spacing w:before="220"/>
        <w:ind w:firstLine="540"/>
        <w:jc w:val="both"/>
        <w:rPr>
          <w:rFonts w:ascii="Times New Roman" w:hAnsi="Times New Roman" w:cs="Times New Roman"/>
          <w:sz w:val="28"/>
          <w:szCs w:val="28"/>
        </w:rPr>
      </w:pPr>
      <w:bookmarkStart w:id="4" w:name="P277"/>
      <w:bookmarkEnd w:id="4"/>
      <w:r w:rsidRPr="00B944D3">
        <w:rPr>
          <w:rFonts w:ascii="Times New Roman" w:hAnsi="Times New Roman" w:cs="Times New Roman"/>
          <w:sz w:val="28"/>
          <w:szCs w:val="28"/>
        </w:rPr>
        <w:t xml:space="preserve">6. Жалоба на предписание уполномоченного органа может быть подана в течение десяти рабочих дней с момента получения контролируемым лицом </w:t>
      </w:r>
      <w:r w:rsidRPr="00B944D3">
        <w:rPr>
          <w:rFonts w:ascii="Times New Roman" w:hAnsi="Times New Roman" w:cs="Times New Roman"/>
          <w:sz w:val="28"/>
          <w:szCs w:val="28"/>
        </w:rPr>
        <w:lastRenderedPageBreak/>
        <w:t>предписания.</w:t>
      </w:r>
    </w:p>
    <w:p w:rsidR="00672E0C" w:rsidRPr="00B944D3" w:rsidRDefault="00672E0C" w:rsidP="00672E0C">
      <w:pPr>
        <w:pStyle w:val="ConsPlusNormal"/>
        <w:spacing w:before="220"/>
        <w:ind w:firstLine="540"/>
        <w:jc w:val="both"/>
        <w:rPr>
          <w:rFonts w:ascii="Times New Roman" w:hAnsi="Times New Roman" w:cs="Times New Roman"/>
          <w:sz w:val="28"/>
          <w:szCs w:val="28"/>
        </w:rPr>
      </w:pPr>
      <w:bookmarkStart w:id="5" w:name="P278"/>
      <w:bookmarkEnd w:id="5"/>
      <w:r w:rsidRPr="00B944D3">
        <w:rPr>
          <w:rFonts w:ascii="Times New Roman" w:hAnsi="Times New Roman" w:cs="Times New Roman"/>
          <w:sz w:val="28"/>
          <w:szCs w:val="28"/>
        </w:rPr>
        <w:t xml:space="preserve">7. В случае пропуска по уважительной причине срока подачи жалобы указанной в </w:t>
      </w:r>
      <w:hyperlink w:anchor="P276" w:history="1">
        <w:r w:rsidRPr="00B944D3">
          <w:rPr>
            <w:rStyle w:val="a3"/>
            <w:rFonts w:ascii="Times New Roman" w:hAnsi="Times New Roman" w:cs="Times New Roman"/>
            <w:color w:val="auto"/>
            <w:sz w:val="28"/>
            <w:szCs w:val="28"/>
            <w:u w:val="none"/>
          </w:rPr>
          <w:t>части 5</w:t>
        </w:r>
      </w:hyperlink>
      <w:r w:rsidRPr="00B944D3">
        <w:rPr>
          <w:rFonts w:ascii="Times New Roman" w:hAnsi="Times New Roman" w:cs="Times New Roman"/>
          <w:sz w:val="28"/>
          <w:szCs w:val="28"/>
        </w:rPr>
        <w:t xml:space="preserve">, </w:t>
      </w:r>
      <w:hyperlink w:anchor="P277" w:history="1">
        <w:r w:rsidRPr="00B944D3">
          <w:rPr>
            <w:rStyle w:val="a3"/>
            <w:rFonts w:ascii="Times New Roman" w:hAnsi="Times New Roman" w:cs="Times New Roman"/>
            <w:color w:val="auto"/>
            <w:sz w:val="28"/>
            <w:szCs w:val="28"/>
            <w:u w:val="none"/>
          </w:rPr>
          <w:t>6</w:t>
        </w:r>
      </w:hyperlink>
      <w:r w:rsidRPr="00B944D3">
        <w:rPr>
          <w:rFonts w:ascii="Times New Roman" w:hAnsi="Times New Roman" w:cs="Times New Roman"/>
          <w:sz w:val="28"/>
          <w:szCs w:val="28"/>
        </w:rPr>
        <w:t xml:space="preserve"> настоящей статьи этот срок по ходатайству лица, подающего жалобу, может быть восстановлен.</w:t>
      </w:r>
    </w:p>
    <w:p w:rsidR="00672E0C" w:rsidRPr="00B944D3" w:rsidRDefault="00672E0C" w:rsidP="00672E0C">
      <w:pPr>
        <w:pStyle w:val="ConsPlusNormal"/>
        <w:spacing w:before="220"/>
        <w:ind w:firstLine="540"/>
        <w:jc w:val="both"/>
        <w:rPr>
          <w:rFonts w:ascii="Times New Roman" w:hAnsi="Times New Roman" w:cs="Times New Roman"/>
          <w:sz w:val="28"/>
          <w:szCs w:val="28"/>
        </w:rPr>
      </w:pPr>
      <w:r w:rsidRPr="00B944D3">
        <w:rPr>
          <w:rFonts w:ascii="Times New Roman" w:hAnsi="Times New Roman" w:cs="Times New Roman"/>
          <w:sz w:val="28"/>
          <w:szCs w:val="28"/>
        </w:rPr>
        <w:t xml:space="preserve">Ходатайство о восстановлении срока подачи жалобы рассматривается Главой </w:t>
      </w:r>
      <w:r w:rsidR="00B944D3" w:rsidRPr="00B944D3">
        <w:rPr>
          <w:rFonts w:ascii="Times New Roman" w:hAnsi="Times New Roman" w:cs="Times New Roman"/>
          <w:sz w:val="28"/>
          <w:szCs w:val="28"/>
        </w:rPr>
        <w:t>администрации муниципального образования «</w:t>
      </w:r>
      <w:r w:rsidR="00703E74">
        <w:rPr>
          <w:rFonts w:ascii="Times New Roman" w:hAnsi="Times New Roman" w:cs="Times New Roman"/>
          <w:sz w:val="28"/>
          <w:szCs w:val="28"/>
        </w:rPr>
        <w:t>Старосахчинское сельское поселение</w:t>
      </w:r>
      <w:r w:rsidR="00B944D3" w:rsidRPr="00B944D3">
        <w:rPr>
          <w:rFonts w:ascii="Times New Roman" w:hAnsi="Times New Roman" w:cs="Times New Roman"/>
          <w:sz w:val="28"/>
          <w:szCs w:val="28"/>
        </w:rPr>
        <w:t xml:space="preserve">» Ульяновской области  </w:t>
      </w:r>
      <w:r w:rsidRPr="00B944D3">
        <w:rPr>
          <w:rFonts w:ascii="Times New Roman" w:hAnsi="Times New Roman" w:cs="Times New Roman"/>
          <w:sz w:val="28"/>
          <w:szCs w:val="28"/>
        </w:rPr>
        <w:t xml:space="preserve">(далее по тексту - Глава </w:t>
      </w:r>
      <w:r w:rsidR="00B944D3" w:rsidRPr="00B944D3">
        <w:rPr>
          <w:rFonts w:ascii="Times New Roman" w:hAnsi="Times New Roman" w:cs="Times New Roman"/>
          <w:sz w:val="28"/>
          <w:szCs w:val="28"/>
        </w:rPr>
        <w:t>администрации</w:t>
      </w:r>
      <w:r w:rsidRPr="00B944D3">
        <w:rPr>
          <w:rFonts w:ascii="Times New Roman" w:hAnsi="Times New Roman" w:cs="Times New Roman"/>
          <w:sz w:val="28"/>
          <w:szCs w:val="28"/>
        </w:rPr>
        <w:t>).</w:t>
      </w:r>
    </w:p>
    <w:p w:rsidR="00672E0C" w:rsidRPr="00262498" w:rsidRDefault="00672E0C" w:rsidP="00672E0C">
      <w:pPr>
        <w:pStyle w:val="ConsPlusNormal"/>
        <w:spacing w:before="220"/>
        <w:ind w:firstLine="540"/>
        <w:jc w:val="both"/>
        <w:rPr>
          <w:rFonts w:ascii="Times New Roman" w:hAnsi="Times New Roman" w:cs="Times New Roman"/>
          <w:sz w:val="28"/>
          <w:szCs w:val="28"/>
        </w:rPr>
      </w:pPr>
      <w:r w:rsidRPr="00262498">
        <w:rPr>
          <w:rFonts w:ascii="Times New Roman" w:hAnsi="Times New Roman" w:cs="Times New Roman"/>
          <w:sz w:val="28"/>
          <w:szCs w:val="28"/>
        </w:rPr>
        <w:t xml:space="preserve">Глава </w:t>
      </w:r>
      <w:r w:rsidR="00B944D3" w:rsidRPr="00262498">
        <w:rPr>
          <w:rFonts w:ascii="Times New Roman" w:hAnsi="Times New Roman" w:cs="Times New Roman"/>
          <w:sz w:val="28"/>
          <w:szCs w:val="28"/>
        </w:rPr>
        <w:t>администрации</w:t>
      </w:r>
      <w:r w:rsidRPr="00262498">
        <w:rPr>
          <w:rFonts w:ascii="Times New Roman" w:hAnsi="Times New Roman" w:cs="Times New Roman"/>
          <w:sz w:val="28"/>
          <w:szCs w:val="28"/>
        </w:rPr>
        <w:t xml:space="preserve"> принимает решение о восстановлении срока подачи жалобы либо об отказе в восстановлении срока подачи жалобы не позднее 5 рабочих дней со дня поступления ходатайства.</w:t>
      </w:r>
    </w:p>
    <w:p w:rsidR="00672E0C" w:rsidRPr="00262498" w:rsidRDefault="00672E0C" w:rsidP="00672E0C">
      <w:pPr>
        <w:pStyle w:val="ConsPlusNormal"/>
        <w:spacing w:before="220"/>
        <w:ind w:firstLine="540"/>
        <w:jc w:val="both"/>
        <w:rPr>
          <w:rFonts w:ascii="Times New Roman" w:hAnsi="Times New Roman" w:cs="Times New Roman"/>
          <w:sz w:val="28"/>
          <w:szCs w:val="28"/>
        </w:rPr>
      </w:pPr>
      <w:r w:rsidRPr="00262498">
        <w:rPr>
          <w:rFonts w:ascii="Times New Roman" w:hAnsi="Times New Roman" w:cs="Times New Roman"/>
          <w:sz w:val="28"/>
          <w:szCs w:val="28"/>
        </w:rPr>
        <w:t xml:space="preserve">8. Уполномоченный орган в течение 1 рабочего дня со дня принятия решения, указанного в </w:t>
      </w:r>
      <w:hyperlink w:anchor="P278" w:history="1">
        <w:r w:rsidRPr="00262498">
          <w:rPr>
            <w:rStyle w:val="a3"/>
            <w:rFonts w:ascii="Times New Roman" w:hAnsi="Times New Roman" w:cs="Times New Roman"/>
            <w:color w:val="auto"/>
            <w:sz w:val="28"/>
            <w:szCs w:val="28"/>
            <w:u w:val="none"/>
          </w:rPr>
          <w:t>части 7</w:t>
        </w:r>
      </w:hyperlink>
      <w:r w:rsidRPr="00262498">
        <w:rPr>
          <w:rFonts w:ascii="Times New Roman" w:hAnsi="Times New Roman" w:cs="Times New Roman"/>
          <w:sz w:val="28"/>
          <w:szCs w:val="28"/>
        </w:rPr>
        <w:t xml:space="preserve"> настоящей статьи, направляет указанное решение контролируемому лицу.</w:t>
      </w:r>
    </w:p>
    <w:p w:rsidR="00672E0C" w:rsidRPr="00262498" w:rsidRDefault="00672E0C" w:rsidP="00672E0C">
      <w:pPr>
        <w:pStyle w:val="ConsPlusNormal"/>
        <w:spacing w:before="220"/>
        <w:ind w:firstLine="540"/>
        <w:jc w:val="both"/>
        <w:rPr>
          <w:rFonts w:ascii="Times New Roman" w:hAnsi="Times New Roman" w:cs="Times New Roman"/>
          <w:sz w:val="28"/>
          <w:szCs w:val="28"/>
        </w:rPr>
      </w:pPr>
      <w:r w:rsidRPr="00262498">
        <w:rPr>
          <w:rFonts w:ascii="Times New Roman" w:hAnsi="Times New Roman" w:cs="Times New Roman"/>
          <w:sz w:val="28"/>
          <w:szCs w:val="28"/>
        </w:rPr>
        <w:t>9.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72E0C" w:rsidRPr="00262498" w:rsidRDefault="00672E0C" w:rsidP="00672E0C">
      <w:pPr>
        <w:pStyle w:val="ConsPlusNormal"/>
        <w:spacing w:before="220"/>
        <w:ind w:firstLine="540"/>
        <w:jc w:val="both"/>
        <w:rPr>
          <w:rFonts w:ascii="Times New Roman" w:hAnsi="Times New Roman" w:cs="Times New Roman"/>
          <w:sz w:val="28"/>
          <w:szCs w:val="28"/>
        </w:rPr>
      </w:pPr>
      <w:r w:rsidRPr="00262498">
        <w:rPr>
          <w:rFonts w:ascii="Times New Roman" w:hAnsi="Times New Roman" w:cs="Times New Roman"/>
          <w:sz w:val="28"/>
          <w:szCs w:val="28"/>
        </w:rPr>
        <w:t>10. Срок рассмотрения жалобы на решение уполномоченного органа, действия (бездействие) должностных лиц уполномоченного органа, составляет 15 рабочих дней со дня ее регистрации в подсистеме досудебного обжалования.</w:t>
      </w:r>
    </w:p>
    <w:p w:rsidR="00672E0C" w:rsidRPr="00262498" w:rsidRDefault="00672E0C" w:rsidP="00672E0C">
      <w:pPr>
        <w:pStyle w:val="ConsPlusNormal"/>
        <w:spacing w:before="220"/>
        <w:ind w:firstLine="540"/>
        <w:jc w:val="both"/>
        <w:rPr>
          <w:rFonts w:ascii="Times New Roman" w:hAnsi="Times New Roman" w:cs="Times New Roman"/>
          <w:sz w:val="28"/>
          <w:szCs w:val="28"/>
        </w:rPr>
      </w:pPr>
      <w:r w:rsidRPr="00262498">
        <w:rPr>
          <w:rFonts w:ascii="Times New Roman" w:hAnsi="Times New Roman" w:cs="Times New Roman"/>
          <w:sz w:val="28"/>
          <w:szCs w:val="28"/>
        </w:rPr>
        <w:t>Срок рассмотрения жалобы на решение об отнесении объектов контроля к соответствующей категории риска рассматривается в срок не более пяти рабочих дней.</w:t>
      </w:r>
    </w:p>
    <w:p w:rsidR="00672E0C" w:rsidRPr="00262498" w:rsidRDefault="00672E0C" w:rsidP="00672E0C">
      <w:pPr>
        <w:pStyle w:val="ConsPlusNormal"/>
        <w:spacing w:before="220"/>
        <w:ind w:firstLine="540"/>
        <w:jc w:val="both"/>
        <w:rPr>
          <w:rFonts w:ascii="Times New Roman" w:hAnsi="Times New Roman" w:cs="Times New Roman"/>
          <w:sz w:val="28"/>
          <w:szCs w:val="28"/>
        </w:rPr>
      </w:pPr>
      <w:r w:rsidRPr="00262498">
        <w:rPr>
          <w:rFonts w:ascii="Times New Roman" w:hAnsi="Times New Roman" w:cs="Times New Roman"/>
          <w:sz w:val="28"/>
          <w:szCs w:val="28"/>
        </w:rPr>
        <w:t xml:space="preserve">11.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287" w:history="1">
        <w:r w:rsidRPr="00262498">
          <w:rPr>
            <w:rStyle w:val="a3"/>
            <w:rFonts w:ascii="Times New Roman" w:hAnsi="Times New Roman" w:cs="Times New Roman"/>
            <w:color w:val="auto"/>
            <w:sz w:val="28"/>
            <w:szCs w:val="28"/>
            <w:u w:val="none"/>
          </w:rPr>
          <w:t>частью 13</w:t>
        </w:r>
      </w:hyperlink>
      <w:r w:rsidRPr="00262498">
        <w:rPr>
          <w:rFonts w:ascii="Times New Roman" w:hAnsi="Times New Roman" w:cs="Times New Roman"/>
          <w:sz w:val="28"/>
          <w:szCs w:val="28"/>
        </w:rPr>
        <w:t xml:space="preserve"> настоящей статьи. Жалоба на решение уполномоченного органа, действия (бездействие) должностных лиц уполномоченного органа рассматривается Главой </w:t>
      </w:r>
      <w:r w:rsidR="00262498">
        <w:rPr>
          <w:rFonts w:ascii="Times New Roman" w:hAnsi="Times New Roman" w:cs="Times New Roman"/>
          <w:sz w:val="28"/>
          <w:szCs w:val="28"/>
        </w:rPr>
        <w:t>поселения</w:t>
      </w:r>
      <w:r w:rsidRPr="00262498">
        <w:rPr>
          <w:rFonts w:ascii="Times New Roman" w:hAnsi="Times New Roman" w:cs="Times New Roman"/>
          <w:sz w:val="28"/>
          <w:szCs w:val="28"/>
        </w:rPr>
        <w:t>.</w:t>
      </w:r>
    </w:p>
    <w:p w:rsidR="00672E0C" w:rsidRPr="00262498" w:rsidRDefault="00672E0C" w:rsidP="00672E0C">
      <w:pPr>
        <w:pStyle w:val="ConsPlusNormal"/>
        <w:spacing w:before="220"/>
        <w:ind w:firstLine="540"/>
        <w:jc w:val="both"/>
        <w:rPr>
          <w:rFonts w:ascii="Times New Roman" w:hAnsi="Times New Roman" w:cs="Times New Roman"/>
          <w:sz w:val="28"/>
          <w:szCs w:val="28"/>
        </w:rPr>
      </w:pPr>
      <w:r w:rsidRPr="00262498">
        <w:rPr>
          <w:rFonts w:ascii="Times New Roman" w:hAnsi="Times New Roman" w:cs="Times New Roman"/>
          <w:sz w:val="28"/>
          <w:szCs w:val="28"/>
        </w:rPr>
        <w:t xml:space="preserve">12. Жалоба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w:t>
      </w:r>
      <w:r w:rsidRPr="00262498">
        <w:rPr>
          <w:rFonts w:ascii="Times New Roman" w:hAnsi="Times New Roman" w:cs="Times New Roman"/>
          <w:sz w:val="28"/>
          <w:szCs w:val="28"/>
        </w:rPr>
        <w:lastRenderedPageBreak/>
        <w:t xml:space="preserve">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w:t>
      </w:r>
      <w:r w:rsidR="00B944D3" w:rsidRPr="00262498">
        <w:rPr>
          <w:rFonts w:ascii="Times New Roman" w:hAnsi="Times New Roman" w:cs="Times New Roman"/>
          <w:sz w:val="28"/>
          <w:szCs w:val="28"/>
        </w:rPr>
        <w:t>«Е</w:t>
      </w:r>
      <w:r w:rsidRPr="00262498">
        <w:rPr>
          <w:rFonts w:ascii="Times New Roman" w:hAnsi="Times New Roman" w:cs="Times New Roman"/>
          <w:sz w:val="28"/>
          <w:szCs w:val="28"/>
        </w:rPr>
        <w:t>диный портал государственных и муниципальных услуг (функций)</w:t>
      </w:r>
      <w:r w:rsidR="00B944D3" w:rsidRPr="00262498">
        <w:rPr>
          <w:rFonts w:ascii="Times New Roman" w:hAnsi="Times New Roman" w:cs="Times New Roman"/>
          <w:sz w:val="28"/>
          <w:szCs w:val="28"/>
        </w:rPr>
        <w:t>»</w:t>
      </w:r>
      <w:r w:rsidRPr="00262498">
        <w:rPr>
          <w:rFonts w:ascii="Times New Roman" w:hAnsi="Times New Roman" w:cs="Times New Roman"/>
          <w:sz w:val="28"/>
          <w:szCs w:val="28"/>
        </w:rPr>
        <w:t>) или являющегося индивидуальным предпринимателем.</w:t>
      </w:r>
    </w:p>
    <w:p w:rsidR="00672E0C" w:rsidRPr="00262498" w:rsidRDefault="00672E0C" w:rsidP="00672E0C">
      <w:pPr>
        <w:pStyle w:val="ConsPlusNormal"/>
        <w:spacing w:before="220"/>
        <w:ind w:firstLine="540"/>
        <w:jc w:val="both"/>
        <w:rPr>
          <w:rFonts w:ascii="Times New Roman" w:hAnsi="Times New Roman" w:cs="Times New Roman"/>
          <w:sz w:val="28"/>
          <w:szCs w:val="28"/>
        </w:rPr>
      </w:pPr>
      <w:bookmarkStart w:id="6" w:name="P287"/>
      <w:bookmarkEnd w:id="6"/>
      <w:r w:rsidRPr="00262498">
        <w:rPr>
          <w:rFonts w:ascii="Times New Roman" w:hAnsi="Times New Roman" w:cs="Times New Roman"/>
          <w:sz w:val="28"/>
          <w:szCs w:val="28"/>
        </w:rPr>
        <w:t>13. Жалоба, содержащая сведения и документы, составляющие государственную или иную охраняемую законом тайну, подается в уполномоченный орган на бумажном носителе или почтовым отправлением с соблюдением требований законодательства Российской Федерации о государственной и иной охраняемой законом тайне.</w:t>
      </w:r>
    </w:p>
    <w:p w:rsidR="00672E0C" w:rsidRPr="00262498" w:rsidRDefault="00672E0C" w:rsidP="00672E0C">
      <w:pPr>
        <w:pStyle w:val="ConsPlusNormal"/>
        <w:spacing w:before="220"/>
        <w:ind w:firstLine="540"/>
        <w:jc w:val="both"/>
        <w:rPr>
          <w:rFonts w:ascii="Times New Roman" w:hAnsi="Times New Roman" w:cs="Times New Roman"/>
          <w:sz w:val="28"/>
          <w:szCs w:val="28"/>
        </w:rPr>
      </w:pPr>
      <w:r w:rsidRPr="00262498">
        <w:rPr>
          <w:rFonts w:ascii="Times New Roman" w:hAnsi="Times New Roman" w:cs="Times New Roman"/>
          <w:sz w:val="28"/>
          <w:szCs w:val="28"/>
        </w:rPr>
        <w:t>14. Уполномоченный орган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и обеспечивает передачу в подсистему досудебного обжалования контрольной деятельности сведений о ходе рассмотрения жалобы.</w:t>
      </w:r>
    </w:p>
    <w:p w:rsidR="00672E0C" w:rsidRPr="00262498" w:rsidRDefault="00672E0C" w:rsidP="00672E0C">
      <w:pPr>
        <w:pStyle w:val="ConsPlusNormal"/>
        <w:spacing w:before="220"/>
        <w:ind w:firstLine="540"/>
        <w:jc w:val="both"/>
        <w:rPr>
          <w:rFonts w:ascii="Times New Roman" w:hAnsi="Times New Roman" w:cs="Times New Roman"/>
          <w:sz w:val="28"/>
          <w:szCs w:val="28"/>
        </w:rPr>
      </w:pPr>
      <w:r w:rsidRPr="00262498">
        <w:rPr>
          <w:rFonts w:ascii="Times New Roman" w:hAnsi="Times New Roman" w:cs="Times New Roman"/>
          <w:sz w:val="28"/>
          <w:szCs w:val="28"/>
        </w:rPr>
        <w:t xml:space="preserve">15. Решение Главы </w:t>
      </w:r>
      <w:r w:rsidR="00B944D3" w:rsidRPr="00262498">
        <w:rPr>
          <w:rFonts w:ascii="Times New Roman" w:hAnsi="Times New Roman" w:cs="Times New Roman"/>
          <w:sz w:val="28"/>
          <w:szCs w:val="28"/>
        </w:rPr>
        <w:t>администрации</w:t>
      </w:r>
      <w:r w:rsidRPr="00262498">
        <w:rPr>
          <w:rFonts w:ascii="Times New Roman" w:hAnsi="Times New Roman" w:cs="Times New Roman"/>
          <w:sz w:val="28"/>
          <w:szCs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w:t>
      </w:r>
      <w:r w:rsidR="00B944D3" w:rsidRPr="00262498">
        <w:rPr>
          <w:rFonts w:ascii="Times New Roman" w:hAnsi="Times New Roman" w:cs="Times New Roman"/>
          <w:sz w:val="28"/>
          <w:szCs w:val="28"/>
        </w:rPr>
        <w:t>в</w:t>
      </w:r>
      <w:r w:rsidRPr="00262498">
        <w:rPr>
          <w:rFonts w:ascii="Times New Roman" w:hAnsi="Times New Roman" w:cs="Times New Roman"/>
          <w:sz w:val="28"/>
          <w:szCs w:val="28"/>
        </w:rPr>
        <w:t xml:space="preserve"> срок не позднее одного рабочего дня со дня его принятия.</w:t>
      </w:r>
    </w:p>
    <w:p w:rsidR="00672E0C" w:rsidRPr="00262498" w:rsidRDefault="00672E0C" w:rsidP="00672E0C">
      <w:pPr>
        <w:pStyle w:val="ConsPlusNormal"/>
        <w:spacing w:before="220"/>
        <w:ind w:firstLine="540"/>
        <w:jc w:val="both"/>
        <w:rPr>
          <w:rFonts w:ascii="Times New Roman" w:hAnsi="Times New Roman" w:cs="Times New Roman"/>
          <w:sz w:val="28"/>
          <w:szCs w:val="28"/>
        </w:rPr>
      </w:pPr>
      <w:r w:rsidRPr="00262498">
        <w:rPr>
          <w:rFonts w:ascii="Times New Roman" w:hAnsi="Times New Roman" w:cs="Times New Roman"/>
          <w:sz w:val="28"/>
          <w:szCs w:val="28"/>
        </w:rPr>
        <w:t xml:space="preserve">16. По итогам рассмотрения жалобы Глава </w:t>
      </w:r>
      <w:r w:rsidR="00B944D3" w:rsidRPr="00262498">
        <w:rPr>
          <w:rFonts w:ascii="Times New Roman" w:hAnsi="Times New Roman" w:cs="Times New Roman"/>
          <w:sz w:val="28"/>
          <w:szCs w:val="28"/>
        </w:rPr>
        <w:t>администрации</w:t>
      </w:r>
      <w:r w:rsidRPr="00262498">
        <w:rPr>
          <w:rFonts w:ascii="Times New Roman" w:hAnsi="Times New Roman" w:cs="Times New Roman"/>
          <w:sz w:val="28"/>
          <w:szCs w:val="28"/>
        </w:rPr>
        <w:t xml:space="preserve"> принимает одно из следующих решений:</w:t>
      </w:r>
    </w:p>
    <w:p w:rsidR="00672E0C" w:rsidRPr="00262498" w:rsidRDefault="00672E0C" w:rsidP="00672E0C">
      <w:pPr>
        <w:pStyle w:val="ConsPlusNormal"/>
        <w:spacing w:before="220"/>
        <w:ind w:firstLine="540"/>
        <w:jc w:val="both"/>
        <w:rPr>
          <w:rFonts w:ascii="Times New Roman" w:hAnsi="Times New Roman" w:cs="Times New Roman"/>
          <w:sz w:val="28"/>
          <w:szCs w:val="28"/>
        </w:rPr>
      </w:pPr>
      <w:r w:rsidRPr="00262498">
        <w:rPr>
          <w:rFonts w:ascii="Times New Roman" w:hAnsi="Times New Roman" w:cs="Times New Roman"/>
          <w:sz w:val="28"/>
          <w:szCs w:val="28"/>
        </w:rPr>
        <w:t>1) оставляет жалобу без удовлетворения;</w:t>
      </w:r>
    </w:p>
    <w:p w:rsidR="00672E0C" w:rsidRPr="00262498" w:rsidRDefault="00672E0C" w:rsidP="00672E0C">
      <w:pPr>
        <w:pStyle w:val="ConsPlusNormal"/>
        <w:spacing w:before="220"/>
        <w:ind w:firstLine="540"/>
        <w:jc w:val="both"/>
        <w:rPr>
          <w:rFonts w:ascii="Times New Roman" w:hAnsi="Times New Roman" w:cs="Times New Roman"/>
          <w:sz w:val="28"/>
          <w:szCs w:val="28"/>
        </w:rPr>
      </w:pPr>
      <w:r w:rsidRPr="00262498">
        <w:rPr>
          <w:rFonts w:ascii="Times New Roman" w:hAnsi="Times New Roman" w:cs="Times New Roman"/>
          <w:sz w:val="28"/>
          <w:szCs w:val="28"/>
        </w:rPr>
        <w:t>2) отменяет решение уполномоченного органа полностью или частично;</w:t>
      </w:r>
    </w:p>
    <w:p w:rsidR="00672E0C" w:rsidRPr="00262498" w:rsidRDefault="00672E0C" w:rsidP="00672E0C">
      <w:pPr>
        <w:pStyle w:val="ConsPlusNormal"/>
        <w:spacing w:before="220"/>
        <w:ind w:firstLine="540"/>
        <w:jc w:val="both"/>
        <w:rPr>
          <w:rFonts w:ascii="Times New Roman" w:hAnsi="Times New Roman" w:cs="Times New Roman"/>
          <w:sz w:val="28"/>
          <w:szCs w:val="28"/>
        </w:rPr>
      </w:pPr>
      <w:r w:rsidRPr="00262498">
        <w:rPr>
          <w:rFonts w:ascii="Times New Roman" w:hAnsi="Times New Roman" w:cs="Times New Roman"/>
          <w:sz w:val="28"/>
          <w:szCs w:val="28"/>
        </w:rPr>
        <w:t>3) отменяет решение уполномоченного органа полностью и принимает новое решение;</w:t>
      </w:r>
    </w:p>
    <w:p w:rsidR="00672E0C" w:rsidRPr="00262498" w:rsidRDefault="00672E0C" w:rsidP="00672E0C">
      <w:pPr>
        <w:pStyle w:val="ConsPlusNormal"/>
        <w:spacing w:before="220"/>
        <w:ind w:firstLine="540"/>
        <w:jc w:val="both"/>
        <w:rPr>
          <w:rFonts w:ascii="Times New Roman" w:hAnsi="Times New Roman" w:cs="Times New Roman"/>
          <w:sz w:val="28"/>
          <w:szCs w:val="28"/>
        </w:rPr>
      </w:pPr>
      <w:r w:rsidRPr="00262498">
        <w:rPr>
          <w:rFonts w:ascii="Times New Roman" w:hAnsi="Times New Roman" w:cs="Times New Roman"/>
          <w:sz w:val="28"/>
          <w:szCs w:val="28"/>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672E0C" w:rsidRPr="00262498" w:rsidRDefault="00672E0C" w:rsidP="00672E0C">
      <w:pPr>
        <w:pStyle w:val="ConsPlusNormal"/>
        <w:jc w:val="both"/>
        <w:rPr>
          <w:rFonts w:ascii="Times New Roman" w:hAnsi="Times New Roman" w:cs="Times New Roman"/>
          <w:sz w:val="28"/>
          <w:szCs w:val="28"/>
        </w:rPr>
      </w:pPr>
    </w:p>
    <w:p w:rsidR="00672E0C" w:rsidRPr="00262498" w:rsidRDefault="00672E0C" w:rsidP="00672E0C">
      <w:pPr>
        <w:pStyle w:val="ConsPlusTitle"/>
        <w:ind w:firstLine="540"/>
        <w:jc w:val="both"/>
        <w:outlineLvl w:val="1"/>
        <w:rPr>
          <w:rFonts w:ascii="Times New Roman" w:hAnsi="Times New Roman" w:cs="Times New Roman"/>
          <w:sz w:val="28"/>
          <w:szCs w:val="28"/>
        </w:rPr>
      </w:pPr>
      <w:bookmarkStart w:id="7" w:name="P296"/>
      <w:bookmarkEnd w:id="7"/>
      <w:r w:rsidRPr="00262498">
        <w:rPr>
          <w:rFonts w:ascii="Times New Roman" w:hAnsi="Times New Roman" w:cs="Times New Roman"/>
          <w:sz w:val="28"/>
          <w:szCs w:val="28"/>
        </w:rPr>
        <w:t>Статья 6. Ключевые показатели муниципального контроля в сфере благоустройства и их целевые значения, индикативные показатели для муниципального контроля в сфере благоустройства</w:t>
      </w:r>
    </w:p>
    <w:p w:rsidR="00672E0C" w:rsidRPr="00262498" w:rsidRDefault="00672E0C" w:rsidP="00672E0C">
      <w:pPr>
        <w:pStyle w:val="ConsPlusNormal"/>
        <w:jc w:val="both"/>
        <w:rPr>
          <w:rFonts w:ascii="Times New Roman" w:hAnsi="Times New Roman" w:cs="Times New Roman"/>
          <w:sz w:val="28"/>
          <w:szCs w:val="28"/>
        </w:rPr>
      </w:pPr>
    </w:p>
    <w:p w:rsidR="00672E0C" w:rsidRPr="00262498" w:rsidRDefault="00672E0C" w:rsidP="00672E0C">
      <w:pPr>
        <w:pStyle w:val="ConsPlusNormal"/>
        <w:ind w:firstLine="540"/>
        <w:jc w:val="both"/>
        <w:rPr>
          <w:rFonts w:ascii="Times New Roman" w:hAnsi="Times New Roman" w:cs="Times New Roman"/>
          <w:sz w:val="28"/>
          <w:szCs w:val="28"/>
        </w:rPr>
      </w:pPr>
      <w:r w:rsidRPr="00262498">
        <w:rPr>
          <w:rFonts w:ascii="Times New Roman" w:hAnsi="Times New Roman" w:cs="Times New Roman"/>
          <w:sz w:val="28"/>
          <w:szCs w:val="28"/>
        </w:rPr>
        <w:t xml:space="preserve">1. В целях качественной оценки уровня защиты охраняемых законом ценностей в области муниципального контроля в сфере благоустройства используются ключевые </w:t>
      </w:r>
      <w:hyperlink w:anchor="P334" w:history="1">
        <w:r w:rsidRPr="00262498">
          <w:rPr>
            <w:rStyle w:val="a3"/>
            <w:rFonts w:ascii="Times New Roman" w:hAnsi="Times New Roman" w:cs="Times New Roman"/>
            <w:color w:val="auto"/>
            <w:sz w:val="28"/>
            <w:szCs w:val="28"/>
            <w:u w:val="none"/>
          </w:rPr>
          <w:t>показатели</w:t>
        </w:r>
      </w:hyperlink>
      <w:r w:rsidRPr="00262498">
        <w:rPr>
          <w:rFonts w:ascii="Times New Roman" w:hAnsi="Times New Roman" w:cs="Times New Roman"/>
          <w:sz w:val="28"/>
          <w:szCs w:val="28"/>
        </w:rPr>
        <w:t xml:space="preserve"> муниципального контроля в сфере благоустройства и их целевые значения, индикативные показатели для </w:t>
      </w:r>
      <w:r w:rsidRPr="00262498">
        <w:rPr>
          <w:rFonts w:ascii="Times New Roman" w:hAnsi="Times New Roman" w:cs="Times New Roman"/>
          <w:sz w:val="28"/>
          <w:szCs w:val="28"/>
        </w:rPr>
        <w:lastRenderedPageBreak/>
        <w:t>муниципального контроля в сфере благоустройства согласно приложению 2 к настоящему Положению.</w:t>
      </w:r>
    </w:p>
    <w:p w:rsidR="00672E0C" w:rsidRPr="00262498" w:rsidRDefault="00672E0C" w:rsidP="00672E0C">
      <w:pPr>
        <w:pStyle w:val="ConsPlusNormal"/>
        <w:spacing w:before="220"/>
        <w:ind w:firstLine="540"/>
        <w:jc w:val="both"/>
        <w:rPr>
          <w:rFonts w:ascii="Times New Roman" w:hAnsi="Times New Roman" w:cs="Times New Roman"/>
          <w:sz w:val="28"/>
          <w:szCs w:val="28"/>
        </w:rPr>
      </w:pPr>
      <w:r w:rsidRPr="00262498">
        <w:rPr>
          <w:rFonts w:ascii="Times New Roman" w:hAnsi="Times New Roman" w:cs="Times New Roman"/>
          <w:sz w:val="28"/>
          <w:szCs w:val="28"/>
        </w:rPr>
        <w:t>2. Уполномоченный орган ежегодно осуществляет подготовку доклада об осуществлении муниципального контроля в сфере благоустройства с указанием сведений о достижении ключевых показателей и сведений об индикативных показателях муниципального контроля в сфере благоустройства, в том числе о влиянии профилактических мероприятий и контрольных мероприятий на достижение ключевых показателей.</w:t>
      </w:r>
    </w:p>
    <w:p w:rsidR="00672E0C" w:rsidRPr="00262498" w:rsidRDefault="00672E0C" w:rsidP="00672E0C">
      <w:pPr>
        <w:pStyle w:val="ConsPlusNormal"/>
        <w:jc w:val="both"/>
        <w:rPr>
          <w:rFonts w:ascii="Times New Roman" w:hAnsi="Times New Roman" w:cs="Times New Roman"/>
          <w:sz w:val="28"/>
          <w:szCs w:val="28"/>
        </w:rPr>
      </w:pPr>
    </w:p>
    <w:p w:rsidR="00672E0C" w:rsidRDefault="00672E0C" w:rsidP="00672E0C">
      <w:pPr>
        <w:pStyle w:val="ConsPlusNormal"/>
        <w:jc w:val="both"/>
      </w:pPr>
    </w:p>
    <w:p w:rsidR="00672E0C" w:rsidRDefault="00672E0C" w:rsidP="00672E0C">
      <w:pPr>
        <w:pStyle w:val="ConsPlusNormal"/>
        <w:jc w:val="both"/>
      </w:pPr>
    </w:p>
    <w:p w:rsidR="00672E0C" w:rsidRPr="00262498" w:rsidRDefault="00672E0C" w:rsidP="00672E0C">
      <w:pPr>
        <w:pStyle w:val="ConsPlusNormal"/>
        <w:jc w:val="right"/>
        <w:outlineLvl w:val="1"/>
        <w:rPr>
          <w:rFonts w:ascii="Times New Roman" w:hAnsi="Times New Roman" w:cs="Times New Roman"/>
          <w:sz w:val="24"/>
          <w:szCs w:val="24"/>
        </w:rPr>
      </w:pPr>
      <w:r w:rsidRPr="00262498">
        <w:rPr>
          <w:rFonts w:ascii="Times New Roman" w:hAnsi="Times New Roman" w:cs="Times New Roman"/>
          <w:sz w:val="24"/>
          <w:szCs w:val="24"/>
        </w:rPr>
        <w:t>Приложение 1</w:t>
      </w:r>
    </w:p>
    <w:p w:rsidR="00672E0C" w:rsidRPr="00262498" w:rsidRDefault="00672E0C" w:rsidP="00672E0C">
      <w:pPr>
        <w:pStyle w:val="ConsPlusNormal"/>
        <w:jc w:val="right"/>
        <w:rPr>
          <w:rFonts w:ascii="Times New Roman" w:hAnsi="Times New Roman" w:cs="Times New Roman"/>
          <w:sz w:val="24"/>
          <w:szCs w:val="24"/>
        </w:rPr>
      </w:pPr>
      <w:r w:rsidRPr="00262498">
        <w:rPr>
          <w:rFonts w:ascii="Times New Roman" w:hAnsi="Times New Roman" w:cs="Times New Roman"/>
          <w:sz w:val="24"/>
          <w:szCs w:val="24"/>
        </w:rPr>
        <w:t>к Положению</w:t>
      </w:r>
    </w:p>
    <w:p w:rsidR="00672E0C" w:rsidRPr="00262498" w:rsidRDefault="00672E0C" w:rsidP="00672E0C">
      <w:pPr>
        <w:pStyle w:val="ConsPlusTitle"/>
        <w:jc w:val="center"/>
        <w:rPr>
          <w:rFonts w:ascii="Times New Roman" w:hAnsi="Times New Roman" w:cs="Times New Roman"/>
          <w:sz w:val="24"/>
          <w:szCs w:val="24"/>
        </w:rPr>
      </w:pPr>
      <w:bookmarkStart w:id="8" w:name="P311"/>
      <w:bookmarkEnd w:id="8"/>
      <w:r w:rsidRPr="00262498">
        <w:rPr>
          <w:rFonts w:ascii="Times New Roman" w:hAnsi="Times New Roman" w:cs="Times New Roman"/>
          <w:sz w:val="24"/>
          <w:szCs w:val="24"/>
        </w:rPr>
        <w:t>ПЕРЕЧЕНЬ</w:t>
      </w:r>
    </w:p>
    <w:p w:rsidR="00672E0C" w:rsidRPr="00262498" w:rsidRDefault="00672E0C" w:rsidP="00672E0C">
      <w:pPr>
        <w:pStyle w:val="ConsPlusTitle"/>
        <w:jc w:val="center"/>
        <w:rPr>
          <w:rFonts w:ascii="Times New Roman" w:hAnsi="Times New Roman" w:cs="Times New Roman"/>
          <w:sz w:val="24"/>
          <w:szCs w:val="24"/>
        </w:rPr>
      </w:pPr>
      <w:r w:rsidRPr="00262498">
        <w:rPr>
          <w:rFonts w:ascii="Times New Roman" w:hAnsi="Times New Roman" w:cs="Times New Roman"/>
          <w:sz w:val="24"/>
          <w:szCs w:val="24"/>
        </w:rPr>
        <w:t>ИНДИКАТОРОВ РИСКА НАРУШЕНИЯ ОБЯЗАТЕЛЬНЫХ</w:t>
      </w:r>
    </w:p>
    <w:p w:rsidR="00672E0C" w:rsidRPr="00262498" w:rsidRDefault="00672E0C" w:rsidP="00672E0C">
      <w:pPr>
        <w:pStyle w:val="ConsPlusTitle"/>
        <w:jc w:val="center"/>
        <w:rPr>
          <w:rFonts w:ascii="Times New Roman" w:hAnsi="Times New Roman" w:cs="Times New Roman"/>
          <w:sz w:val="24"/>
          <w:szCs w:val="24"/>
        </w:rPr>
      </w:pPr>
      <w:r w:rsidRPr="00262498">
        <w:rPr>
          <w:rFonts w:ascii="Times New Roman" w:hAnsi="Times New Roman" w:cs="Times New Roman"/>
          <w:sz w:val="24"/>
          <w:szCs w:val="24"/>
        </w:rPr>
        <w:t>ТРЕБОВАНИЙ, ИСПОЛЬЗУЕМЫХ В КАЧЕСТВЕ ОСНОВАНИЯ ДЛЯ ПРОВЕДЕНИЯ</w:t>
      </w:r>
    </w:p>
    <w:p w:rsidR="00672E0C" w:rsidRPr="00262498" w:rsidRDefault="00672E0C" w:rsidP="00672E0C">
      <w:pPr>
        <w:pStyle w:val="ConsPlusTitle"/>
        <w:jc w:val="center"/>
        <w:rPr>
          <w:rFonts w:ascii="Times New Roman" w:hAnsi="Times New Roman" w:cs="Times New Roman"/>
          <w:sz w:val="24"/>
          <w:szCs w:val="24"/>
        </w:rPr>
      </w:pPr>
      <w:r w:rsidRPr="00262498">
        <w:rPr>
          <w:rFonts w:ascii="Times New Roman" w:hAnsi="Times New Roman" w:cs="Times New Roman"/>
          <w:sz w:val="24"/>
          <w:szCs w:val="24"/>
        </w:rPr>
        <w:t>ВНЕПЛАНОВОГО КОНТРОЛЬНОГО МЕРОПРИЯТИЯ ПРИ ОСУЩЕСТВЛЕНИИ</w:t>
      </w:r>
    </w:p>
    <w:p w:rsidR="00672E0C" w:rsidRPr="00262498" w:rsidRDefault="00672E0C" w:rsidP="00672E0C">
      <w:pPr>
        <w:pStyle w:val="ConsPlusTitle"/>
        <w:jc w:val="center"/>
        <w:rPr>
          <w:rFonts w:ascii="Times New Roman" w:hAnsi="Times New Roman" w:cs="Times New Roman"/>
          <w:sz w:val="24"/>
          <w:szCs w:val="24"/>
        </w:rPr>
      </w:pPr>
      <w:r w:rsidRPr="00262498">
        <w:rPr>
          <w:rFonts w:ascii="Times New Roman" w:hAnsi="Times New Roman" w:cs="Times New Roman"/>
          <w:sz w:val="24"/>
          <w:szCs w:val="24"/>
        </w:rPr>
        <w:t>МУНИЦИПАЛЬНОГО КОНТРОЛЯ В СФЕРЕ БЛАГОУСТРОЙСТВА</w:t>
      </w:r>
    </w:p>
    <w:p w:rsidR="00672E0C" w:rsidRPr="00262498" w:rsidRDefault="00672E0C" w:rsidP="00672E0C">
      <w:pPr>
        <w:pStyle w:val="ConsPlusNormal"/>
        <w:spacing w:after="1"/>
        <w:rPr>
          <w:rFonts w:ascii="Times New Roman" w:hAnsi="Times New Roman" w:cs="Times New Roman"/>
          <w:sz w:val="24"/>
          <w:szCs w:val="24"/>
        </w:rPr>
      </w:pPr>
    </w:p>
    <w:p w:rsidR="00672E0C" w:rsidRPr="00262498" w:rsidRDefault="00672E0C" w:rsidP="00672E0C">
      <w:pPr>
        <w:pStyle w:val="ConsPlusNormal"/>
        <w:jc w:val="both"/>
        <w:rPr>
          <w:rFonts w:ascii="Times New Roman" w:hAnsi="Times New Roman" w:cs="Times New Roman"/>
          <w:sz w:val="24"/>
          <w:szCs w:val="24"/>
        </w:rPr>
      </w:pPr>
    </w:p>
    <w:p w:rsidR="00672E0C" w:rsidRPr="00262498" w:rsidRDefault="00672E0C" w:rsidP="00672E0C">
      <w:pPr>
        <w:pStyle w:val="ConsPlusNormal"/>
        <w:ind w:firstLine="540"/>
        <w:jc w:val="both"/>
        <w:rPr>
          <w:rFonts w:ascii="Times New Roman" w:hAnsi="Times New Roman" w:cs="Times New Roman"/>
          <w:sz w:val="24"/>
          <w:szCs w:val="24"/>
        </w:rPr>
      </w:pPr>
      <w:r w:rsidRPr="00262498">
        <w:rPr>
          <w:rFonts w:ascii="Times New Roman" w:hAnsi="Times New Roman" w:cs="Times New Roman"/>
          <w:sz w:val="24"/>
          <w:szCs w:val="24"/>
        </w:rPr>
        <w:t xml:space="preserve">1. Трехкратный и более рост за единицу времени (месяц, квартал) в сравнении с предшествующим аналогичным периодом и (или) с аналогичным периодом предшествующего календарного года количества обращений, поступивших в адрес органа муниципального контроля в сфере благоустройства от граждан (поступивших способом, позволяющим установить личность обратившегося гражданина) или организаций, о фактах нарушения контролируемыми лицами обязательных требований, установленных Правилами благоустройства территории </w:t>
      </w:r>
      <w:r w:rsidR="00262498" w:rsidRPr="00262498">
        <w:rPr>
          <w:rFonts w:ascii="Times New Roman" w:hAnsi="Times New Roman" w:cs="Times New Roman"/>
          <w:sz w:val="24"/>
          <w:szCs w:val="24"/>
        </w:rPr>
        <w:t>муниципального образования «</w:t>
      </w:r>
      <w:r w:rsidR="00703E74">
        <w:rPr>
          <w:rFonts w:ascii="Times New Roman" w:hAnsi="Times New Roman" w:cs="Times New Roman"/>
          <w:sz w:val="24"/>
          <w:szCs w:val="24"/>
        </w:rPr>
        <w:t>Старосахчинское сельское поселение</w:t>
      </w:r>
      <w:r w:rsidR="00262498" w:rsidRPr="00262498">
        <w:rPr>
          <w:rFonts w:ascii="Times New Roman" w:hAnsi="Times New Roman" w:cs="Times New Roman"/>
          <w:sz w:val="24"/>
          <w:szCs w:val="24"/>
        </w:rPr>
        <w:t>» Ульяновской области.</w:t>
      </w:r>
    </w:p>
    <w:p w:rsidR="00262498" w:rsidRPr="00262498" w:rsidRDefault="00672E0C" w:rsidP="00672E0C">
      <w:pPr>
        <w:pStyle w:val="ConsPlusNormal"/>
        <w:spacing w:before="220"/>
        <w:ind w:firstLine="540"/>
        <w:jc w:val="both"/>
        <w:rPr>
          <w:rFonts w:ascii="Times New Roman" w:hAnsi="Times New Roman" w:cs="Times New Roman"/>
          <w:sz w:val="24"/>
          <w:szCs w:val="24"/>
        </w:rPr>
      </w:pPr>
      <w:r w:rsidRPr="00262498">
        <w:rPr>
          <w:rFonts w:ascii="Times New Roman" w:hAnsi="Times New Roman" w:cs="Times New Roman"/>
          <w:sz w:val="24"/>
          <w:szCs w:val="24"/>
        </w:rPr>
        <w:t xml:space="preserve">2. Трехкратный и более рост за единицу времени (месяц, квартал) в сравнении с предшествующим аналогичным периодом и (или) с аналогичным периодом предшествующего календарного года объема информации, поступившей в адрес органа муниципального контроля в сфере благоустройства от органов государственной власти, органов местного самоуправления, из средств массовой информации, информационно-телекоммуникационной сети </w:t>
      </w:r>
      <w:r w:rsidR="00262498" w:rsidRPr="00262498">
        <w:rPr>
          <w:rFonts w:ascii="Times New Roman" w:hAnsi="Times New Roman" w:cs="Times New Roman"/>
          <w:sz w:val="24"/>
          <w:szCs w:val="24"/>
        </w:rPr>
        <w:t>«</w:t>
      </w:r>
      <w:r w:rsidRPr="00262498">
        <w:rPr>
          <w:rFonts w:ascii="Times New Roman" w:hAnsi="Times New Roman" w:cs="Times New Roman"/>
          <w:sz w:val="24"/>
          <w:szCs w:val="24"/>
        </w:rPr>
        <w:t>Интернет</w:t>
      </w:r>
      <w:r w:rsidR="00262498" w:rsidRPr="00262498">
        <w:rPr>
          <w:rFonts w:ascii="Times New Roman" w:hAnsi="Times New Roman" w:cs="Times New Roman"/>
          <w:sz w:val="24"/>
          <w:szCs w:val="24"/>
        </w:rPr>
        <w:t>»</w:t>
      </w:r>
      <w:r w:rsidRPr="00262498">
        <w:rPr>
          <w:rFonts w:ascii="Times New Roman" w:hAnsi="Times New Roman" w:cs="Times New Roman"/>
          <w:sz w:val="24"/>
          <w:szCs w:val="24"/>
        </w:rPr>
        <w:t xml:space="preserve">, государственных информационных систем, о фактах нарушения контролируемыми лицами обязательных требований, установленных Правилами благоустройства территории </w:t>
      </w:r>
      <w:r w:rsidR="00262498" w:rsidRPr="00262498">
        <w:rPr>
          <w:rFonts w:ascii="Times New Roman" w:hAnsi="Times New Roman" w:cs="Times New Roman"/>
          <w:sz w:val="24"/>
          <w:szCs w:val="24"/>
        </w:rPr>
        <w:t>муниципального образования «</w:t>
      </w:r>
      <w:r w:rsidR="00703E74">
        <w:rPr>
          <w:rFonts w:ascii="Times New Roman" w:hAnsi="Times New Roman" w:cs="Times New Roman"/>
          <w:sz w:val="24"/>
          <w:szCs w:val="24"/>
        </w:rPr>
        <w:t>Старосахчинское сельское поселение</w:t>
      </w:r>
      <w:r w:rsidR="00262498" w:rsidRPr="00262498">
        <w:rPr>
          <w:rFonts w:ascii="Times New Roman" w:hAnsi="Times New Roman" w:cs="Times New Roman"/>
          <w:sz w:val="24"/>
          <w:szCs w:val="24"/>
        </w:rPr>
        <w:t>» Ульяновской области.</w:t>
      </w:r>
    </w:p>
    <w:p w:rsidR="00672E0C" w:rsidRPr="00262498" w:rsidRDefault="00672E0C" w:rsidP="00672E0C">
      <w:pPr>
        <w:pStyle w:val="ConsPlusNormal"/>
        <w:spacing w:before="220"/>
        <w:ind w:firstLine="540"/>
        <w:jc w:val="both"/>
        <w:rPr>
          <w:rFonts w:ascii="Times New Roman" w:hAnsi="Times New Roman" w:cs="Times New Roman"/>
          <w:sz w:val="24"/>
          <w:szCs w:val="24"/>
        </w:rPr>
      </w:pPr>
      <w:r w:rsidRPr="00262498">
        <w:rPr>
          <w:rFonts w:ascii="Times New Roman" w:hAnsi="Times New Roman" w:cs="Times New Roman"/>
          <w:sz w:val="24"/>
          <w:szCs w:val="24"/>
        </w:rPr>
        <w:t xml:space="preserve">3. Поступление в орган муниципального контроля двух и более обращений в течение 60 календарных дней от органов государственной власти, органов местного самоуправления, юридических лиц, общественных объединений, индивидуальных предпринимателей, граждан из средств массовой информации в отношении одного и того же объекта контроля о действиях (бездействии), которые могут свидетельствовать о наличии признаков несоблюдения обязательных требований Правил благоустройства территории </w:t>
      </w:r>
      <w:r w:rsidR="00262498" w:rsidRPr="00262498">
        <w:rPr>
          <w:rFonts w:ascii="Times New Roman" w:hAnsi="Times New Roman" w:cs="Times New Roman"/>
          <w:sz w:val="24"/>
          <w:szCs w:val="24"/>
        </w:rPr>
        <w:t>муниципального образования «</w:t>
      </w:r>
      <w:r w:rsidR="00703E74">
        <w:rPr>
          <w:rFonts w:ascii="Times New Roman" w:hAnsi="Times New Roman" w:cs="Times New Roman"/>
          <w:sz w:val="24"/>
          <w:szCs w:val="24"/>
        </w:rPr>
        <w:t>Старосахчинское сельское поселение</w:t>
      </w:r>
      <w:r w:rsidR="00262498" w:rsidRPr="00262498">
        <w:rPr>
          <w:rFonts w:ascii="Times New Roman" w:hAnsi="Times New Roman" w:cs="Times New Roman"/>
          <w:sz w:val="24"/>
          <w:szCs w:val="24"/>
        </w:rPr>
        <w:t>» Ульяновской области</w:t>
      </w:r>
      <w:r w:rsidRPr="00262498">
        <w:rPr>
          <w:rFonts w:ascii="Times New Roman" w:hAnsi="Times New Roman" w:cs="Times New Roman"/>
          <w:sz w:val="24"/>
          <w:szCs w:val="24"/>
        </w:rPr>
        <w:t xml:space="preserve">, в случае если в течение указанного периода до поступления данного обращения (информации) контролируемому лицу направлялись рекомендации по соблюдению обязательных требований по результатам проведения контрольного </w:t>
      </w:r>
      <w:r w:rsidRPr="00262498">
        <w:rPr>
          <w:rFonts w:ascii="Times New Roman" w:hAnsi="Times New Roman" w:cs="Times New Roman"/>
          <w:sz w:val="24"/>
          <w:szCs w:val="24"/>
        </w:rPr>
        <w:lastRenderedPageBreak/>
        <w:t>мероприятия.</w:t>
      </w:r>
    </w:p>
    <w:p w:rsidR="00672E0C" w:rsidRPr="00262498" w:rsidRDefault="00672E0C" w:rsidP="00672E0C">
      <w:pPr>
        <w:pStyle w:val="ConsPlusNormal"/>
        <w:spacing w:before="220"/>
        <w:ind w:firstLine="540"/>
        <w:jc w:val="both"/>
        <w:rPr>
          <w:rFonts w:ascii="Times New Roman" w:hAnsi="Times New Roman" w:cs="Times New Roman"/>
          <w:sz w:val="24"/>
          <w:szCs w:val="24"/>
        </w:rPr>
      </w:pPr>
      <w:r w:rsidRPr="00262498">
        <w:rPr>
          <w:rFonts w:ascii="Times New Roman" w:hAnsi="Times New Roman" w:cs="Times New Roman"/>
          <w:sz w:val="24"/>
          <w:szCs w:val="24"/>
        </w:rPr>
        <w:t xml:space="preserve">4. Поступление в орган муниципального контроля сведений от органов государственной власти, органов местного самоуправления, юридических лиц, общественных объединений, индивидуальных предпринимателей, граждан о признаках несанкционированного размещения отходов (захламления) земельного участка, выразившееся в размещении отходов вне установленных мест сбора твердых коммунальных отходов с площадью захламления более 10 кв. м в границах земельного участка (сплошного слоя отходов), независимо от составов и вида отходов, при условии, если в течение года до поступления данного обращения (информации) контролируемое лицо считается подвергнутым административному наказанию за совершение административных правонарушений, предусмотренных </w:t>
      </w:r>
      <w:hyperlink r:id="rId58" w:history="1">
        <w:r w:rsidRPr="00262498">
          <w:rPr>
            <w:rStyle w:val="a3"/>
            <w:rFonts w:ascii="Times New Roman" w:hAnsi="Times New Roman" w:cs="Times New Roman"/>
            <w:color w:val="auto"/>
            <w:sz w:val="24"/>
            <w:szCs w:val="24"/>
            <w:u w:val="none"/>
          </w:rPr>
          <w:t>частью 1 статьи 19.5</w:t>
        </w:r>
      </w:hyperlink>
      <w:r w:rsidRPr="00262498">
        <w:rPr>
          <w:rFonts w:ascii="Times New Roman" w:hAnsi="Times New Roman" w:cs="Times New Roman"/>
          <w:sz w:val="24"/>
          <w:szCs w:val="24"/>
        </w:rPr>
        <w:t xml:space="preserve"> Кодекса Российской Федерации об административных правонарушениях.</w:t>
      </w:r>
    </w:p>
    <w:p w:rsidR="00672E0C" w:rsidRPr="00262498" w:rsidRDefault="00672E0C" w:rsidP="00672E0C">
      <w:pPr>
        <w:pStyle w:val="ConsPlusNormal"/>
        <w:spacing w:before="220"/>
        <w:ind w:firstLine="540"/>
        <w:jc w:val="both"/>
        <w:rPr>
          <w:rFonts w:ascii="Times New Roman" w:hAnsi="Times New Roman" w:cs="Times New Roman"/>
          <w:sz w:val="24"/>
          <w:szCs w:val="24"/>
        </w:rPr>
      </w:pPr>
      <w:r w:rsidRPr="00262498">
        <w:rPr>
          <w:rFonts w:ascii="Times New Roman" w:hAnsi="Times New Roman" w:cs="Times New Roman"/>
          <w:sz w:val="24"/>
          <w:szCs w:val="24"/>
        </w:rPr>
        <w:t>5. 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672E0C" w:rsidRPr="00262498" w:rsidRDefault="00672E0C" w:rsidP="00672E0C">
      <w:pPr>
        <w:pStyle w:val="ConsPlusNormal"/>
        <w:jc w:val="both"/>
        <w:rPr>
          <w:rFonts w:ascii="Times New Roman" w:hAnsi="Times New Roman" w:cs="Times New Roman"/>
          <w:sz w:val="24"/>
          <w:szCs w:val="24"/>
        </w:rPr>
      </w:pPr>
    </w:p>
    <w:p w:rsidR="00672E0C" w:rsidRPr="00262498" w:rsidRDefault="00672E0C" w:rsidP="00672E0C">
      <w:pPr>
        <w:pStyle w:val="ConsPlusNormal"/>
        <w:jc w:val="both"/>
        <w:rPr>
          <w:rFonts w:ascii="Times New Roman" w:hAnsi="Times New Roman" w:cs="Times New Roman"/>
          <w:sz w:val="24"/>
          <w:szCs w:val="24"/>
        </w:rPr>
      </w:pPr>
    </w:p>
    <w:p w:rsidR="00672E0C" w:rsidRPr="00262498" w:rsidRDefault="00672E0C" w:rsidP="00672E0C">
      <w:pPr>
        <w:pStyle w:val="ConsPlusNormal"/>
        <w:jc w:val="both"/>
        <w:rPr>
          <w:rFonts w:ascii="Times New Roman" w:hAnsi="Times New Roman" w:cs="Times New Roman"/>
          <w:sz w:val="24"/>
          <w:szCs w:val="24"/>
        </w:rPr>
      </w:pPr>
    </w:p>
    <w:p w:rsidR="00672E0C" w:rsidRPr="00262498" w:rsidRDefault="00672E0C" w:rsidP="00672E0C">
      <w:pPr>
        <w:pStyle w:val="ConsPlusNormal"/>
        <w:jc w:val="both"/>
        <w:rPr>
          <w:rFonts w:ascii="Times New Roman" w:hAnsi="Times New Roman" w:cs="Times New Roman"/>
          <w:sz w:val="24"/>
          <w:szCs w:val="24"/>
        </w:rPr>
      </w:pPr>
    </w:p>
    <w:p w:rsidR="00672E0C" w:rsidRPr="00262498" w:rsidRDefault="00672E0C" w:rsidP="00672E0C">
      <w:pPr>
        <w:pStyle w:val="ConsPlusNormal"/>
        <w:jc w:val="both"/>
        <w:rPr>
          <w:rFonts w:ascii="Times New Roman" w:hAnsi="Times New Roman" w:cs="Times New Roman"/>
          <w:sz w:val="24"/>
          <w:szCs w:val="24"/>
        </w:rPr>
      </w:pPr>
    </w:p>
    <w:p w:rsidR="00672E0C" w:rsidRPr="00262498" w:rsidRDefault="00672E0C" w:rsidP="00672E0C">
      <w:pPr>
        <w:pStyle w:val="ConsPlusNormal"/>
        <w:jc w:val="right"/>
        <w:outlineLvl w:val="1"/>
        <w:rPr>
          <w:rFonts w:ascii="Times New Roman" w:hAnsi="Times New Roman" w:cs="Times New Roman"/>
          <w:sz w:val="24"/>
          <w:szCs w:val="24"/>
        </w:rPr>
      </w:pPr>
      <w:r w:rsidRPr="00262498">
        <w:rPr>
          <w:rFonts w:ascii="Times New Roman" w:hAnsi="Times New Roman" w:cs="Times New Roman"/>
          <w:sz w:val="24"/>
          <w:szCs w:val="24"/>
        </w:rPr>
        <w:t>Приложение 2</w:t>
      </w:r>
    </w:p>
    <w:p w:rsidR="00672E0C" w:rsidRPr="00262498" w:rsidRDefault="00672E0C" w:rsidP="00672E0C">
      <w:pPr>
        <w:pStyle w:val="ConsPlusNormal"/>
        <w:jc w:val="right"/>
        <w:rPr>
          <w:rFonts w:ascii="Times New Roman" w:hAnsi="Times New Roman" w:cs="Times New Roman"/>
          <w:sz w:val="24"/>
          <w:szCs w:val="24"/>
        </w:rPr>
      </w:pPr>
      <w:r w:rsidRPr="00262498">
        <w:rPr>
          <w:rFonts w:ascii="Times New Roman" w:hAnsi="Times New Roman" w:cs="Times New Roman"/>
          <w:sz w:val="24"/>
          <w:szCs w:val="24"/>
        </w:rPr>
        <w:t>к Положению</w:t>
      </w:r>
    </w:p>
    <w:p w:rsidR="00672E0C" w:rsidRPr="00262498" w:rsidRDefault="00672E0C" w:rsidP="00672E0C">
      <w:pPr>
        <w:pStyle w:val="ConsPlusNormal"/>
        <w:jc w:val="both"/>
        <w:rPr>
          <w:rFonts w:ascii="Times New Roman" w:hAnsi="Times New Roman" w:cs="Times New Roman"/>
          <w:sz w:val="24"/>
          <w:szCs w:val="24"/>
        </w:rPr>
      </w:pPr>
    </w:p>
    <w:p w:rsidR="00672E0C" w:rsidRPr="00262498" w:rsidRDefault="00672E0C" w:rsidP="00672E0C">
      <w:pPr>
        <w:pStyle w:val="ConsPlusTitle"/>
        <w:jc w:val="center"/>
        <w:rPr>
          <w:rFonts w:ascii="Times New Roman" w:hAnsi="Times New Roman" w:cs="Times New Roman"/>
          <w:sz w:val="24"/>
          <w:szCs w:val="24"/>
        </w:rPr>
      </w:pPr>
      <w:bookmarkStart w:id="9" w:name="P334"/>
      <w:bookmarkEnd w:id="9"/>
      <w:r w:rsidRPr="00262498">
        <w:rPr>
          <w:rFonts w:ascii="Times New Roman" w:hAnsi="Times New Roman" w:cs="Times New Roman"/>
          <w:sz w:val="24"/>
          <w:szCs w:val="24"/>
        </w:rPr>
        <w:t>КЛЮЧЕВЫЕ ПОКАЗАТЕЛИ МУНИЦИПАЛЬНОГО КОНТРОЛЯ В СФЕРЕ</w:t>
      </w:r>
    </w:p>
    <w:p w:rsidR="00672E0C" w:rsidRPr="00262498" w:rsidRDefault="00672E0C" w:rsidP="00672E0C">
      <w:pPr>
        <w:pStyle w:val="ConsPlusTitle"/>
        <w:jc w:val="center"/>
        <w:rPr>
          <w:rFonts w:ascii="Times New Roman" w:hAnsi="Times New Roman" w:cs="Times New Roman"/>
          <w:sz w:val="24"/>
          <w:szCs w:val="24"/>
        </w:rPr>
      </w:pPr>
      <w:r w:rsidRPr="00262498">
        <w:rPr>
          <w:rFonts w:ascii="Times New Roman" w:hAnsi="Times New Roman" w:cs="Times New Roman"/>
          <w:sz w:val="24"/>
          <w:szCs w:val="24"/>
        </w:rPr>
        <w:t xml:space="preserve">БЛАГОУСТРОЙСТВА ТЕРРИТОРИИ </w:t>
      </w:r>
      <w:r w:rsidR="00262498" w:rsidRPr="00262498">
        <w:rPr>
          <w:rFonts w:ascii="Times New Roman" w:hAnsi="Times New Roman" w:cs="Times New Roman"/>
          <w:sz w:val="24"/>
          <w:szCs w:val="24"/>
        </w:rPr>
        <w:t>МУНИЦИПАЛЬНОГО ОБРАЗОВАНИЯ «</w:t>
      </w:r>
      <w:r w:rsidR="00703E74">
        <w:rPr>
          <w:rFonts w:ascii="Times New Roman" w:hAnsi="Times New Roman" w:cs="Times New Roman"/>
          <w:sz w:val="24"/>
          <w:szCs w:val="24"/>
        </w:rPr>
        <w:t>СТАРОСАХЧИНСКОЕ СЕЛЬСКОЕ ПОСЕЛЕНИЕ</w:t>
      </w:r>
      <w:r w:rsidR="00262498" w:rsidRPr="00262498">
        <w:rPr>
          <w:rFonts w:ascii="Times New Roman" w:hAnsi="Times New Roman" w:cs="Times New Roman"/>
          <w:sz w:val="24"/>
          <w:szCs w:val="24"/>
        </w:rPr>
        <w:t xml:space="preserve">» МЕЛЕКЕССКОГО РАЙОНА </w:t>
      </w:r>
      <w:r w:rsidRPr="00262498">
        <w:rPr>
          <w:rFonts w:ascii="Times New Roman" w:hAnsi="Times New Roman" w:cs="Times New Roman"/>
          <w:sz w:val="24"/>
          <w:szCs w:val="24"/>
        </w:rPr>
        <w:t>УЛЬЯНОВСКОЙ</w:t>
      </w:r>
    </w:p>
    <w:p w:rsidR="00672E0C" w:rsidRPr="00262498" w:rsidRDefault="00672E0C" w:rsidP="00672E0C">
      <w:pPr>
        <w:pStyle w:val="ConsPlusTitle"/>
        <w:jc w:val="center"/>
        <w:rPr>
          <w:rFonts w:ascii="Times New Roman" w:hAnsi="Times New Roman" w:cs="Times New Roman"/>
          <w:sz w:val="24"/>
          <w:szCs w:val="24"/>
        </w:rPr>
      </w:pPr>
      <w:r w:rsidRPr="00262498">
        <w:rPr>
          <w:rFonts w:ascii="Times New Roman" w:hAnsi="Times New Roman" w:cs="Times New Roman"/>
          <w:sz w:val="24"/>
          <w:szCs w:val="24"/>
        </w:rPr>
        <w:t>ОБЛАСТИ И ИХ ЦЕЛЕВЫЕ ЗНАЧЕНИЯ, ИНДИКАТИВНЫЕ ПОКАЗАТЕЛИ</w:t>
      </w:r>
    </w:p>
    <w:p w:rsidR="00672E0C" w:rsidRPr="00262498" w:rsidRDefault="00672E0C" w:rsidP="00672E0C">
      <w:pPr>
        <w:pStyle w:val="ConsPlusTitle"/>
        <w:jc w:val="center"/>
        <w:rPr>
          <w:rFonts w:ascii="Times New Roman" w:hAnsi="Times New Roman" w:cs="Times New Roman"/>
          <w:sz w:val="24"/>
          <w:szCs w:val="24"/>
        </w:rPr>
      </w:pPr>
      <w:r w:rsidRPr="00262498">
        <w:rPr>
          <w:rFonts w:ascii="Times New Roman" w:hAnsi="Times New Roman" w:cs="Times New Roman"/>
          <w:sz w:val="24"/>
          <w:szCs w:val="24"/>
        </w:rPr>
        <w:t>ДЛЯ МУНИЦИПАЛЬНОГО КОНТРОЛЯ В СФЕРЕ БЛАГОУСТРОЙСТВА</w:t>
      </w:r>
    </w:p>
    <w:p w:rsidR="00672E0C" w:rsidRPr="00262498" w:rsidRDefault="00672E0C" w:rsidP="00672E0C">
      <w:pPr>
        <w:pStyle w:val="ConsPlusNormal"/>
        <w:jc w:val="both"/>
        <w:rPr>
          <w:rFonts w:ascii="Times New Roman" w:hAnsi="Times New Roman" w:cs="Times New Roman"/>
          <w:sz w:val="24"/>
          <w:szCs w:val="24"/>
        </w:rPr>
      </w:pPr>
    </w:p>
    <w:p w:rsidR="00672E0C" w:rsidRPr="00262498" w:rsidRDefault="00672E0C" w:rsidP="00672E0C">
      <w:pPr>
        <w:pStyle w:val="ConsPlusNormal"/>
        <w:ind w:firstLine="540"/>
        <w:jc w:val="both"/>
        <w:rPr>
          <w:rFonts w:ascii="Times New Roman" w:hAnsi="Times New Roman" w:cs="Times New Roman"/>
          <w:sz w:val="24"/>
          <w:szCs w:val="24"/>
        </w:rPr>
      </w:pPr>
      <w:r w:rsidRPr="00262498">
        <w:rPr>
          <w:rFonts w:ascii="Times New Roman" w:hAnsi="Times New Roman" w:cs="Times New Roman"/>
          <w:sz w:val="24"/>
          <w:szCs w:val="24"/>
        </w:rPr>
        <w:t>1. Ключевые показатели муниципального контроля в сфере благоустройства и их целевые значения:</w:t>
      </w:r>
    </w:p>
    <w:p w:rsidR="00672E0C" w:rsidRPr="00262498" w:rsidRDefault="00672E0C" w:rsidP="00672E0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43"/>
      </w:tblGrid>
      <w:tr w:rsidR="00672E0C" w:rsidRPr="00262498" w:rsidTr="00672E0C">
        <w:tc>
          <w:tcPr>
            <w:tcW w:w="5499"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center"/>
              <w:rPr>
                <w:rFonts w:ascii="Times New Roman" w:hAnsi="Times New Roman" w:cs="Times New Roman"/>
                <w:sz w:val="24"/>
                <w:szCs w:val="24"/>
                <w:lang w:eastAsia="en-US"/>
              </w:rPr>
            </w:pPr>
            <w:r w:rsidRPr="00262498">
              <w:rPr>
                <w:rFonts w:ascii="Times New Roman" w:hAnsi="Times New Roman" w:cs="Times New Roman"/>
                <w:sz w:val="24"/>
                <w:szCs w:val="24"/>
                <w:lang w:eastAsia="en-US"/>
              </w:rPr>
              <w:t>Ключевые показатели</w:t>
            </w:r>
          </w:p>
        </w:tc>
        <w:tc>
          <w:tcPr>
            <w:tcW w:w="3543"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center"/>
              <w:rPr>
                <w:rFonts w:ascii="Times New Roman" w:hAnsi="Times New Roman" w:cs="Times New Roman"/>
                <w:sz w:val="24"/>
                <w:szCs w:val="24"/>
                <w:lang w:eastAsia="en-US"/>
              </w:rPr>
            </w:pPr>
            <w:r w:rsidRPr="00262498">
              <w:rPr>
                <w:rFonts w:ascii="Times New Roman" w:hAnsi="Times New Roman" w:cs="Times New Roman"/>
                <w:sz w:val="24"/>
                <w:szCs w:val="24"/>
                <w:lang w:eastAsia="en-US"/>
              </w:rPr>
              <w:t>Целевые значения</w:t>
            </w:r>
          </w:p>
        </w:tc>
      </w:tr>
      <w:tr w:rsidR="00672E0C" w:rsidRPr="00262498" w:rsidTr="00672E0C">
        <w:tc>
          <w:tcPr>
            <w:tcW w:w="5499"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rPr>
                <w:rFonts w:ascii="Times New Roman" w:hAnsi="Times New Roman" w:cs="Times New Roman"/>
                <w:sz w:val="24"/>
                <w:szCs w:val="24"/>
                <w:lang w:eastAsia="en-US"/>
              </w:rPr>
            </w:pPr>
            <w:r w:rsidRPr="00262498">
              <w:rPr>
                <w:rFonts w:ascii="Times New Roman" w:hAnsi="Times New Roman" w:cs="Times New Roman"/>
                <w:sz w:val="24"/>
                <w:szCs w:val="24"/>
                <w:lang w:eastAsia="en-US"/>
              </w:rPr>
              <w:t>Процент устраненных нарушений обязательных требований от числа выявленных нарушений обязательных требований</w:t>
            </w:r>
          </w:p>
        </w:tc>
        <w:tc>
          <w:tcPr>
            <w:tcW w:w="3543"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center"/>
              <w:rPr>
                <w:rFonts w:ascii="Times New Roman" w:hAnsi="Times New Roman" w:cs="Times New Roman"/>
                <w:sz w:val="24"/>
                <w:szCs w:val="24"/>
                <w:lang w:eastAsia="en-US"/>
              </w:rPr>
            </w:pPr>
            <w:r w:rsidRPr="00262498">
              <w:rPr>
                <w:rFonts w:ascii="Times New Roman" w:hAnsi="Times New Roman" w:cs="Times New Roman"/>
                <w:sz w:val="24"/>
                <w:szCs w:val="24"/>
                <w:lang w:eastAsia="en-US"/>
              </w:rPr>
              <w:t>50%</w:t>
            </w:r>
          </w:p>
        </w:tc>
      </w:tr>
      <w:tr w:rsidR="00672E0C" w:rsidRPr="00262498" w:rsidTr="00672E0C">
        <w:tc>
          <w:tcPr>
            <w:tcW w:w="5499"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rPr>
                <w:rFonts w:ascii="Times New Roman" w:hAnsi="Times New Roman" w:cs="Times New Roman"/>
                <w:sz w:val="24"/>
                <w:szCs w:val="24"/>
                <w:lang w:eastAsia="en-US"/>
              </w:rPr>
            </w:pPr>
            <w:r w:rsidRPr="00262498">
              <w:rPr>
                <w:rFonts w:ascii="Times New Roman" w:hAnsi="Times New Roman" w:cs="Times New Roman"/>
                <w:sz w:val="24"/>
                <w:szCs w:val="24"/>
                <w:lang w:eastAsia="en-US"/>
              </w:rPr>
              <w:t>Процент обоснованных жалоб на действия (бездействие) уполномоченного органа и (или) его должностных лиц при проведении контрольных мероприятий от общего числа поступивших жалоб</w:t>
            </w:r>
          </w:p>
        </w:tc>
        <w:tc>
          <w:tcPr>
            <w:tcW w:w="3543"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center"/>
              <w:rPr>
                <w:rFonts w:ascii="Times New Roman" w:hAnsi="Times New Roman" w:cs="Times New Roman"/>
                <w:sz w:val="24"/>
                <w:szCs w:val="24"/>
                <w:lang w:eastAsia="en-US"/>
              </w:rPr>
            </w:pPr>
            <w:r w:rsidRPr="00262498">
              <w:rPr>
                <w:rFonts w:ascii="Times New Roman" w:hAnsi="Times New Roman" w:cs="Times New Roman"/>
                <w:sz w:val="24"/>
                <w:szCs w:val="24"/>
                <w:lang w:eastAsia="en-US"/>
              </w:rPr>
              <w:t>10%</w:t>
            </w:r>
          </w:p>
        </w:tc>
      </w:tr>
      <w:tr w:rsidR="00672E0C" w:rsidRPr="00262498" w:rsidTr="00672E0C">
        <w:tc>
          <w:tcPr>
            <w:tcW w:w="5499"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rPr>
                <w:rFonts w:ascii="Times New Roman" w:hAnsi="Times New Roman" w:cs="Times New Roman"/>
                <w:sz w:val="24"/>
                <w:szCs w:val="24"/>
                <w:lang w:eastAsia="en-US"/>
              </w:rPr>
            </w:pPr>
            <w:r w:rsidRPr="00262498">
              <w:rPr>
                <w:rFonts w:ascii="Times New Roman" w:hAnsi="Times New Roman" w:cs="Times New Roman"/>
                <w:sz w:val="24"/>
                <w:szCs w:val="24"/>
                <w:lang w:eastAsia="en-US"/>
              </w:rPr>
              <w:t>Процент внесенных судебных решений о назначении административного наказания по материалам уполномоченного органа</w:t>
            </w:r>
          </w:p>
        </w:tc>
        <w:tc>
          <w:tcPr>
            <w:tcW w:w="3543"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center"/>
              <w:rPr>
                <w:rFonts w:ascii="Times New Roman" w:hAnsi="Times New Roman" w:cs="Times New Roman"/>
                <w:sz w:val="24"/>
                <w:szCs w:val="24"/>
                <w:lang w:eastAsia="en-US"/>
              </w:rPr>
            </w:pPr>
            <w:r w:rsidRPr="00262498">
              <w:rPr>
                <w:rFonts w:ascii="Times New Roman" w:hAnsi="Times New Roman" w:cs="Times New Roman"/>
                <w:sz w:val="24"/>
                <w:szCs w:val="24"/>
                <w:lang w:eastAsia="en-US"/>
              </w:rPr>
              <w:t>80%</w:t>
            </w:r>
          </w:p>
        </w:tc>
      </w:tr>
      <w:tr w:rsidR="00672E0C" w:rsidRPr="00262498" w:rsidTr="00672E0C">
        <w:tc>
          <w:tcPr>
            <w:tcW w:w="5499"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rPr>
                <w:rFonts w:ascii="Times New Roman" w:hAnsi="Times New Roman" w:cs="Times New Roman"/>
                <w:sz w:val="24"/>
                <w:szCs w:val="24"/>
                <w:lang w:eastAsia="en-US"/>
              </w:rPr>
            </w:pPr>
            <w:r w:rsidRPr="00262498">
              <w:rPr>
                <w:rFonts w:ascii="Times New Roman" w:hAnsi="Times New Roman" w:cs="Times New Roman"/>
                <w:sz w:val="24"/>
                <w:szCs w:val="24"/>
                <w:lang w:eastAsia="en-US"/>
              </w:rPr>
              <w:t xml:space="preserve">Процент отмененных в судебном порядке постановлений по делам об административных </w:t>
            </w:r>
            <w:r w:rsidRPr="00262498">
              <w:rPr>
                <w:rFonts w:ascii="Times New Roman" w:hAnsi="Times New Roman" w:cs="Times New Roman"/>
                <w:sz w:val="24"/>
                <w:szCs w:val="24"/>
                <w:lang w:eastAsia="en-US"/>
              </w:rPr>
              <w:lastRenderedPageBreak/>
              <w:t>правонарушениях от общего количества вынесенных уполномоченным органом постановлений</w:t>
            </w:r>
          </w:p>
        </w:tc>
        <w:tc>
          <w:tcPr>
            <w:tcW w:w="3543"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center"/>
              <w:rPr>
                <w:rFonts w:ascii="Times New Roman" w:hAnsi="Times New Roman" w:cs="Times New Roman"/>
                <w:sz w:val="24"/>
                <w:szCs w:val="24"/>
                <w:lang w:eastAsia="en-US"/>
              </w:rPr>
            </w:pPr>
            <w:r w:rsidRPr="00262498">
              <w:rPr>
                <w:rFonts w:ascii="Times New Roman" w:hAnsi="Times New Roman" w:cs="Times New Roman"/>
                <w:sz w:val="24"/>
                <w:szCs w:val="24"/>
                <w:lang w:eastAsia="en-US"/>
              </w:rPr>
              <w:lastRenderedPageBreak/>
              <w:t>10%</w:t>
            </w:r>
          </w:p>
        </w:tc>
      </w:tr>
    </w:tbl>
    <w:p w:rsidR="00672E0C" w:rsidRPr="00262498" w:rsidRDefault="00672E0C" w:rsidP="00672E0C">
      <w:pPr>
        <w:pStyle w:val="ConsPlusNormal"/>
        <w:jc w:val="both"/>
        <w:rPr>
          <w:rFonts w:ascii="Times New Roman" w:hAnsi="Times New Roman" w:cs="Times New Roman"/>
          <w:sz w:val="24"/>
          <w:szCs w:val="24"/>
        </w:rPr>
      </w:pPr>
    </w:p>
    <w:p w:rsidR="00672E0C" w:rsidRPr="00262498" w:rsidRDefault="00672E0C" w:rsidP="00672E0C">
      <w:pPr>
        <w:pStyle w:val="ConsPlusNormal"/>
        <w:ind w:firstLine="540"/>
        <w:jc w:val="both"/>
        <w:rPr>
          <w:rFonts w:ascii="Times New Roman" w:hAnsi="Times New Roman" w:cs="Times New Roman"/>
          <w:sz w:val="24"/>
          <w:szCs w:val="24"/>
        </w:rPr>
      </w:pPr>
      <w:r w:rsidRPr="00262498">
        <w:rPr>
          <w:rFonts w:ascii="Times New Roman" w:hAnsi="Times New Roman" w:cs="Times New Roman"/>
          <w:sz w:val="24"/>
          <w:szCs w:val="24"/>
        </w:rPr>
        <w:t xml:space="preserve">2. Индикативные показатели муниципального контроля в сфере благоустройства территории </w:t>
      </w:r>
      <w:r w:rsidR="00262498" w:rsidRPr="00262498">
        <w:rPr>
          <w:rFonts w:ascii="Times New Roman" w:hAnsi="Times New Roman" w:cs="Times New Roman"/>
          <w:sz w:val="24"/>
          <w:szCs w:val="24"/>
        </w:rPr>
        <w:t>муниципального образования «</w:t>
      </w:r>
      <w:r w:rsidR="00703E74">
        <w:rPr>
          <w:rFonts w:ascii="Times New Roman" w:hAnsi="Times New Roman" w:cs="Times New Roman"/>
          <w:sz w:val="24"/>
          <w:szCs w:val="24"/>
        </w:rPr>
        <w:t>Старосахчинское сельское поселение</w:t>
      </w:r>
      <w:r w:rsidR="00262498" w:rsidRPr="00262498">
        <w:rPr>
          <w:rFonts w:ascii="Times New Roman" w:hAnsi="Times New Roman" w:cs="Times New Roman"/>
          <w:sz w:val="24"/>
          <w:szCs w:val="24"/>
        </w:rPr>
        <w:t>» Ульяновской области</w:t>
      </w:r>
      <w:r w:rsidRPr="00262498">
        <w:rPr>
          <w:rFonts w:ascii="Times New Roman" w:hAnsi="Times New Roman" w:cs="Times New Roman"/>
          <w:sz w:val="24"/>
          <w:szCs w:val="24"/>
        </w:rPr>
        <w:t>:</w:t>
      </w:r>
    </w:p>
    <w:p w:rsidR="00672E0C" w:rsidRPr="00262498" w:rsidRDefault="00672E0C" w:rsidP="00672E0C">
      <w:pPr>
        <w:pStyle w:val="ConsPlusNormal"/>
        <w:spacing w:before="220"/>
        <w:ind w:firstLine="540"/>
        <w:jc w:val="both"/>
        <w:rPr>
          <w:rFonts w:ascii="Times New Roman" w:hAnsi="Times New Roman" w:cs="Times New Roman"/>
          <w:sz w:val="24"/>
          <w:szCs w:val="24"/>
        </w:rPr>
      </w:pPr>
      <w:r w:rsidRPr="00262498">
        <w:rPr>
          <w:rFonts w:ascii="Times New Roman" w:hAnsi="Times New Roman" w:cs="Times New Roman"/>
          <w:sz w:val="24"/>
          <w:szCs w:val="24"/>
        </w:rPr>
        <w:t>1) количество обращений граждан и организаций о нарушении обязательных требований, поступивших в уполномоченный орган;</w:t>
      </w:r>
    </w:p>
    <w:p w:rsidR="00672E0C" w:rsidRPr="00262498" w:rsidRDefault="00672E0C" w:rsidP="00672E0C">
      <w:pPr>
        <w:pStyle w:val="ConsPlusNormal"/>
        <w:spacing w:before="220"/>
        <w:ind w:firstLine="540"/>
        <w:jc w:val="both"/>
        <w:rPr>
          <w:rFonts w:ascii="Times New Roman" w:hAnsi="Times New Roman" w:cs="Times New Roman"/>
          <w:sz w:val="24"/>
          <w:szCs w:val="24"/>
        </w:rPr>
      </w:pPr>
      <w:r w:rsidRPr="00262498">
        <w:rPr>
          <w:rFonts w:ascii="Times New Roman" w:hAnsi="Times New Roman" w:cs="Times New Roman"/>
          <w:sz w:val="24"/>
          <w:szCs w:val="24"/>
        </w:rPr>
        <w:t>2) количество проведенных уполномоченным органом внеплановых контрольных мероприятий;</w:t>
      </w:r>
    </w:p>
    <w:p w:rsidR="00672E0C" w:rsidRPr="00262498" w:rsidRDefault="00672E0C" w:rsidP="00672E0C">
      <w:pPr>
        <w:pStyle w:val="ConsPlusNormal"/>
        <w:spacing w:before="220"/>
        <w:ind w:firstLine="540"/>
        <w:jc w:val="both"/>
        <w:rPr>
          <w:rFonts w:ascii="Times New Roman" w:hAnsi="Times New Roman" w:cs="Times New Roman"/>
          <w:sz w:val="24"/>
          <w:szCs w:val="24"/>
        </w:rPr>
      </w:pPr>
      <w:r w:rsidRPr="00262498">
        <w:rPr>
          <w:rFonts w:ascii="Times New Roman" w:hAnsi="Times New Roman" w:cs="Times New Roman"/>
          <w:sz w:val="24"/>
          <w:szCs w:val="24"/>
        </w:rPr>
        <w:t>3) количество принятых органами прокуратуры решений о согласовании проведения уполномоченным органом внепланового контрольного мероприятия;</w:t>
      </w:r>
    </w:p>
    <w:p w:rsidR="00672E0C" w:rsidRPr="00262498" w:rsidRDefault="00672E0C" w:rsidP="00672E0C">
      <w:pPr>
        <w:pStyle w:val="ConsPlusNormal"/>
        <w:spacing w:before="220"/>
        <w:ind w:firstLine="540"/>
        <w:jc w:val="both"/>
        <w:rPr>
          <w:rFonts w:ascii="Times New Roman" w:hAnsi="Times New Roman" w:cs="Times New Roman"/>
          <w:sz w:val="24"/>
          <w:szCs w:val="24"/>
        </w:rPr>
      </w:pPr>
      <w:r w:rsidRPr="00262498">
        <w:rPr>
          <w:rFonts w:ascii="Times New Roman" w:hAnsi="Times New Roman" w:cs="Times New Roman"/>
          <w:sz w:val="24"/>
          <w:szCs w:val="24"/>
        </w:rPr>
        <w:t>4) количество выявленных уполномоченным органом нарушений обязательных требований;</w:t>
      </w:r>
    </w:p>
    <w:p w:rsidR="00672E0C" w:rsidRPr="00262498" w:rsidRDefault="00672E0C" w:rsidP="00672E0C">
      <w:pPr>
        <w:pStyle w:val="ConsPlusNormal"/>
        <w:spacing w:before="220"/>
        <w:ind w:firstLine="540"/>
        <w:jc w:val="both"/>
        <w:rPr>
          <w:rFonts w:ascii="Times New Roman" w:hAnsi="Times New Roman" w:cs="Times New Roman"/>
          <w:sz w:val="24"/>
          <w:szCs w:val="24"/>
        </w:rPr>
      </w:pPr>
      <w:r w:rsidRPr="00262498">
        <w:rPr>
          <w:rFonts w:ascii="Times New Roman" w:hAnsi="Times New Roman" w:cs="Times New Roman"/>
          <w:sz w:val="24"/>
          <w:szCs w:val="24"/>
        </w:rPr>
        <w:t>5) количество устраненных нарушений обязательных требований;</w:t>
      </w:r>
    </w:p>
    <w:p w:rsidR="00672E0C" w:rsidRPr="00262498" w:rsidRDefault="00672E0C" w:rsidP="00672E0C">
      <w:pPr>
        <w:pStyle w:val="ConsPlusNormal"/>
        <w:spacing w:before="220"/>
        <w:ind w:firstLine="540"/>
        <w:jc w:val="both"/>
        <w:rPr>
          <w:rFonts w:ascii="Times New Roman" w:hAnsi="Times New Roman" w:cs="Times New Roman"/>
          <w:sz w:val="24"/>
          <w:szCs w:val="24"/>
        </w:rPr>
      </w:pPr>
      <w:r w:rsidRPr="00262498">
        <w:rPr>
          <w:rFonts w:ascii="Times New Roman" w:hAnsi="Times New Roman" w:cs="Times New Roman"/>
          <w:sz w:val="24"/>
          <w:szCs w:val="24"/>
        </w:rPr>
        <w:t>6) количество поступивших возражений в отношении акта контрольного мероприятия;</w:t>
      </w:r>
    </w:p>
    <w:p w:rsidR="00672E0C" w:rsidRPr="00262498" w:rsidRDefault="00672E0C" w:rsidP="00672E0C">
      <w:pPr>
        <w:pStyle w:val="ConsPlusNormal"/>
        <w:spacing w:before="220"/>
        <w:ind w:firstLine="540"/>
        <w:jc w:val="both"/>
        <w:rPr>
          <w:rFonts w:ascii="Times New Roman" w:hAnsi="Times New Roman" w:cs="Times New Roman"/>
          <w:sz w:val="24"/>
          <w:szCs w:val="24"/>
        </w:rPr>
      </w:pPr>
      <w:r w:rsidRPr="00262498">
        <w:rPr>
          <w:rFonts w:ascii="Times New Roman" w:hAnsi="Times New Roman" w:cs="Times New Roman"/>
          <w:sz w:val="24"/>
          <w:szCs w:val="24"/>
        </w:rPr>
        <w:t>7) количество выданных уполномоченным органом предписаний об устранении нарушений обязательных требований.</w:t>
      </w:r>
    </w:p>
    <w:p w:rsidR="00672E0C" w:rsidRPr="00262498" w:rsidRDefault="00672E0C" w:rsidP="00672E0C">
      <w:pPr>
        <w:pStyle w:val="ConsPlusNormal"/>
        <w:jc w:val="both"/>
        <w:rPr>
          <w:rFonts w:ascii="Times New Roman" w:hAnsi="Times New Roman" w:cs="Times New Roman"/>
          <w:sz w:val="24"/>
          <w:szCs w:val="24"/>
        </w:rPr>
      </w:pPr>
    </w:p>
    <w:p w:rsidR="00672E0C" w:rsidRPr="00262498" w:rsidRDefault="00672E0C" w:rsidP="00672E0C">
      <w:pPr>
        <w:pStyle w:val="ConsPlusNormal"/>
        <w:jc w:val="both"/>
        <w:rPr>
          <w:rFonts w:ascii="Times New Roman" w:hAnsi="Times New Roman" w:cs="Times New Roman"/>
          <w:sz w:val="24"/>
          <w:szCs w:val="24"/>
        </w:rPr>
      </w:pPr>
    </w:p>
    <w:p w:rsidR="00672E0C" w:rsidRPr="00262498" w:rsidRDefault="00672E0C" w:rsidP="00672E0C">
      <w:pPr>
        <w:pStyle w:val="ConsPlusNormal"/>
        <w:jc w:val="both"/>
        <w:rPr>
          <w:rFonts w:ascii="Times New Roman" w:hAnsi="Times New Roman" w:cs="Times New Roman"/>
          <w:sz w:val="24"/>
          <w:szCs w:val="24"/>
        </w:rPr>
      </w:pPr>
    </w:p>
    <w:p w:rsidR="00672E0C" w:rsidRPr="00262498" w:rsidRDefault="00672E0C" w:rsidP="00672E0C">
      <w:pPr>
        <w:pStyle w:val="ConsPlusNormal"/>
        <w:jc w:val="both"/>
        <w:rPr>
          <w:rFonts w:ascii="Times New Roman" w:hAnsi="Times New Roman" w:cs="Times New Roman"/>
          <w:sz w:val="24"/>
          <w:szCs w:val="24"/>
        </w:rPr>
      </w:pPr>
    </w:p>
    <w:p w:rsidR="00672E0C" w:rsidRPr="00262498" w:rsidRDefault="00672E0C" w:rsidP="00672E0C">
      <w:pPr>
        <w:pStyle w:val="ConsPlusNormal"/>
        <w:jc w:val="both"/>
        <w:rPr>
          <w:rFonts w:ascii="Times New Roman" w:hAnsi="Times New Roman" w:cs="Times New Roman"/>
          <w:sz w:val="24"/>
          <w:szCs w:val="24"/>
        </w:rPr>
      </w:pPr>
    </w:p>
    <w:p w:rsidR="00672E0C" w:rsidRPr="00262498" w:rsidRDefault="00672E0C" w:rsidP="00672E0C">
      <w:pPr>
        <w:pStyle w:val="ConsPlusNormal"/>
        <w:jc w:val="right"/>
        <w:outlineLvl w:val="1"/>
        <w:rPr>
          <w:rFonts w:ascii="Times New Roman" w:hAnsi="Times New Roman" w:cs="Times New Roman"/>
          <w:sz w:val="24"/>
          <w:szCs w:val="24"/>
        </w:rPr>
      </w:pPr>
      <w:r w:rsidRPr="00262498">
        <w:rPr>
          <w:rFonts w:ascii="Times New Roman" w:hAnsi="Times New Roman" w:cs="Times New Roman"/>
          <w:sz w:val="24"/>
          <w:szCs w:val="24"/>
        </w:rPr>
        <w:t>Приложение 3</w:t>
      </w:r>
    </w:p>
    <w:p w:rsidR="00672E0C" w:rsidRPr="00262498" w:rsidRDefault="00672E0C" w:rsidP="00672E0C">
      <w:pPr>
        <w:pStyle w:val="ConsPlusNormal"/>
        <w:jc w:val="right"/>
        <w:rPr>
          <w:rFonts w:ascii="Times New Roman" w:hAnsi="Times New Roman" w:cs="Times New Roman"/>
          <w:sz w:val="24"/>
          <w:szCs w:val="24"/>
        </w:rPr>
      </w:pPr>
      <w:r w:rsidRPr="00262498">
        <w:rPr>
          <w:rFonts w:ascii="Times New Roman" w:hAnsi="Times New Roman" w:cs="Times New Roman"/>
          <w:sz w:val="24"/>
          <w:szCs w:val="24"/>
        </w:rPr>
        <w:t>к Положению</w:t>
      </w:r>
    </w:p>
    <w:p w:rsidR="00672E0C" w:rsidRPr="00262498" w:rsidRDefault="00672E0C" w:rsidP="00672E0C">
      <w:pPr>
        <w:pStyle w:val="ConsPlusNormal"/>
        <w:jc w:val="both"/>
        <w:rPr>
          <w:rFonts w:ascii="Times New Roman" w:hAnsi="Times New Roman" w:cs="Times New Roman"/>
          <w:sz w:val="24"/>
          <w:szCs w:val="24"/>
        </w:rPr>
      </w:pPr>
    </w:p>
    <w:p w:rsidR="00672E0C" w:rsidRPr="00262498" w:rsidRDefault="00672E0C" w:rsidP="00672E0C">
      <w:pPr>
        <w:pStyle w:val="ConsPlusTitle"/>
        <w:jc w:val="center"/>
        <w:rPr>
          <w:rFonts w:ascii="Times New Roman" w:hAnsi="Times New Roman" w:cs="Times New Roman"/>
          <w:sz w:val="24"/>
          <w:szCs w:val="24"/>
        </w:rPr>
      </w:pPr>
      <w:bookmarkStart w:id="10" w:name="P370"/>
      <w:bookmarkEnd w:id="10"/>
      <w:r w:rsidRPr="00262498">
        <w:rPr>
          <w:rFonts w:ascii="Times New Roman" w:hAnsi="Times New Roman" w:cs="Times New Roman"/>
          <w:sz w:val="24"/>
          <w:szCs w:val="24"/>
        </w:rPr>
        <w:t>КРИТЕРИИ ОТНЕСЕНИЯ ОБЪЕКТОВ КОНТРОЛЯ К КАТЕГОРИЯМ РИСКА</w:t>
      </w:r>
    </w:p>
    <w:p w:rsidR="00672E0C" w:rsidRPr="00262498" w:rsidRDefault="00672E0C" w:rsidP="00672E0C">
      <w:pPr>
        <w:pStyle w:val="ConsPlusTitle"/>
        <w:jc w:val="center"/>
        <w:rPr>
          <w:rFonts w:ascii="Times New Roman" w:hAnsi="Times New Roman" w:cs="Times New Roman"/>
          <w:sz w:val="24"/>
          <w:szCs w:val="24"/>
        </w:rPr>
      </w:pPr>
      <w:r w:rsidRPr="00262498">
        <w:rPr>
          <w:rFonts w:ascii="Times New Roman" w:hAnsi="Times New Roman" w:cs="Times New Roman"/>
          <w:sz w:val="24"/>
          <w:szCs w:val="24"/>
        </w:rPr>
        <w:t>В РАМКАХ ОСУЩЕСТВЛЕНИЯ МУНИЦИПАЛЬНОГО КОНТРОЛЯ В СФЕРЕ</w:t>
      </w:r>
    </w:p>
    <w:p w:rsidR="00672E0C" w:rsidRPr="00262498" w:rsidRDefault="00672E0C" w:rsidP="00262498">
      <w:pPr>
        <w:pStyle w:val="ConsPlusTitle"/>
        <w:jc w:val="center"/>
        <w:rPr>
          <w:rFonts w:ascii="Times New Roman" w:hAnsi="Times New Roman" w:cs="Times New Roman"/>
          <w:sz w:val="24"/>
          <w:szCs w:val="24"/>
        </w:rPr>
      </w:pPr>
      <w:r w:rsidRPr="00262498">
        <w:rPr>
          <w:rFonts w:ascii="Times New Roman" w:hAnsi="Times New Roman" w:cs="Times New Roman"/>
          <w:sz w:val="24"/>
          <w:szCs w:val="24"/>
        </w:rPr>
        <w:t xml:space="preserve">БЛАГОУСТРОЙСТВА ТЕРРИТОРИИ </w:t>
      </w:r>
      <w:r w:rsidR="00262498" w:rsidRPr="00262498">
        <w:rPr>
          <w:rFonts w:ascii="Times New Roman" w:hAnsi="Times New Roman" w:cs="Times New Roman"/>
          <w:sz w:val="24"/>
          <w:szCs w:val="24"/>
        </w:rPr>
        <w:t>МУНИЦИПАЛЬНОГО ОБРАЗОВАНИЯ «</w:t>
      </w:r>
      <w:r w:rsidR="00703E74">
        <w:rPr>
          <w:rFonts w:ascii="Times New Roman" w:hAnsi="Times New Roman" w:cs="Times New Roman"/>
          <w:sz w:val="24"/>
          <w:szCs w:val="24"/>
        </w:rPr>
        <w:t>СТАРОСАХЧИНСКОЕ СЕЛЬСКОЕ ПОСЕЛЕНИЕ</w:t>
      </w:r>
      <w:r w:rsidR="00262498" w:rsidRPr="00262498">
        <w:rPr>
          <w:rFonts w:ascii="Times New Roman" w:hAnsi="Times New Roman" w:cs="Times New Roman"/>
          <w:sz w:val="24"/>
          <w:szCs w:val="24"/>
        </w:rPr>
        <w:t>» МЕЛЕКЕССКОГО РАЙОНА УЛЬЯНОВСКОЙ ОБЛАСТИ</w:t>
      </w:r>
    </w:p>
    <w:p w:rsidR="00672E0C" w:rsidRPr="00262498" w:rsidRDefault="00672E0C" w:rsidP="00672E0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85"/>
      </w:tblGrid>
      <w:tr w:rsidR="00672E0C" w:rsidRPr="00262498" w:rsidTr="00672E0C">
        <w:tc>
          <w:tcPr>
            <w:tcW w:w="6576"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center"/>
              <w:rPr>
                <w:rFonts w:ascii="Times New Roman" w:hAnsi="Times New Roman" w:cs="Times New Roman"/>
                <w:sz w:val="24"/>
                <w:szCs w:val="24"/>
                <w:lang w:eastAsia="en-US"/>
              </w:rPr>
            </w:pPr>
            <w:r w:rsidRPr="00262498">
              <w:rPr>
                <w:rFonts w:ascii="Times New Roman" w:hAnsi="Times New Roman" w:cs="Times New Roman"/>
                <w:sz w:val="24"/>
                <w:szCs w:val="24"/>
                <w:lang w:eastAsia="en-US"/>
              </w:rPr>
              <w:t>Критерии отнесения объектов муниципального контроля в сфере благоустройства</w:t>
            </w:r>
          </w:p>
        </w:tc>
        <w:tc>
          <w:tcPr>
            <w:tcW w:w="2485"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center"/>
              <w:rPr>
                <w:rFonts w:ascii="Times New Roman" w:hAnsi="Times New Roman" w:cs="Times New Roman"/>
                <w:sz w:val="24"/>
                <w:szCs w:val="24"/>
                <w:lang w:eastAsia="en-US"/>
              </w:rPr>
            </w:pPr>
            <w:r w:rsidRPr="00262498">
              <w:rPr>
                <w:rFonts w:ascii="Times New Roman" w:hAnsi="Times New Roman" w:cs="Times New Roman"/>
                <w:sz w:val="24"/>
                <w:szCs w:val="24"/>
                <w:lang w:eastAsia="en-US"/>
              </w:rPr>
              <w:t>Категория риска</w:t>
            </w:r>
          </w:p>
        </w:tc>
      </w:tr>
      <w:tr w:rsidR="00672E0C" w:rsidRPr="00262498" w:rsidTr="00672E0C">
        <w:tc>
          <w:tcPr>
            <w:tcW w:w="9061" w:type="dxa"/>
            <w:gridSpan w:val="2"/>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center"/>
              <w:outlineLvl w:val="2"/>
              <w:rPr>
                <w:rFonts w:ascii="Times New Roman" w:hAnsi="Times New Roman" w:cs="Times New Roman"/>
                <w:sz w:val="24"/>
                <w:szCs w:val="24"/>
                <w:lang w:eastAsia="en-US"/>
              </w:rPr>
            </w:pPr>
            <w:r w:rsidRPr="00262498">
              <w:rPr>
                <w:rFonts w:ascii="Times New Roman" w:hAnsi="Times New Roman" w:cs="Times New Roman"/>
                <w:sz w:val="24"/>
                <w:szCs w:val="24"/>
                <w:lang w:eastAsia="en-US"/>
              </w:rPr>
              <w:t>I. Критерий тяжести потенциальных негативных последствий возможного несоблюдения обязательных требований</w:t>
            </w:r>
          </w:p>
        </w:tc>
      </w:tr>
      <w:tr w:rsidR="00672E0C" w:rsidRPr="00262498" w:rsidTr="00672E0C">
        <w:tc>
          <w:tcPr>
            <w:tcW w:w="6576"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both"/>
              <w:rPr>
                <w:rFonts w:ascii="Times New Roman" w:hAnsi="Times New Roman" w:cs="Times New Roman"/>
                <w:sz w:val="24"/>
                <w:szCs w:val="24"/>
                <w:lang w:eastAsia="en-US"/>
              </w:rPr>
            </w:pPr>
            <w:r w:rsidRPr="00262498">
              <w:rPr>
                <w:rFonts w:ascii="Times New Roman" w:hAnsi="Times New Roman" w:cs="Times New Roman"/>
                <w:sz w:val="24"/>
                <w:szCs w:val="24"/>
                <w:lang w:eastAsia="en-US"/>
              </w:rPr>
              <w:t>1. Отсутствие обстоятельств, предусмотренных для категорий среднего и умеренного риска.</w:t>
            </w:r>
          </w:p>
        </w:tc>
        <w:tc>
          <w:tcPr>
            <w:tcW w:w="2485"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both"/>
              <w:rPr>
                <w:rFonts w:ascii="Times New Roman" w:hAnsi="Times New Roman" w:cs="Times New Roman"/>
                <w:sz w:val="24"/>
                <w:szCs w:val="24"/>
                <w:lang w:eastAsia="en-US"/>
              </w:rPr>
            </w:pPr>
            <w:r w:rsidRPr="00262498">
              <w:rPr>
                <w:rFonts w:ascii="Times New Roman" w:hAnsi="Times New Roman" w:cs="Times New Roman"/>
                <w:sz w:val="24"/>
                <w:szCs w:val="24"/>
                <w:lang w:eastAsia="en-US"/>
              </w:rPr>
              <w:t>низкий риск</w:t>
            </w:r>
          </w:p>
        </w:tc>
      </w:tr>
      <w:tr w:rsidR="00672E0C" w:rsidRPr="00262498" w:rsidTr="00672E0C">
        <w:tc>
          <w:tcPr>
            <w:tcW w:w="9061" w:type="dxa"/>
            <w:gridSpan w:val="2"/>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center"/>
              <w:outlineLvl w:val="2"/>
              <w:rPr>
                <w:rFonts w:ascii="Times New Roman" w:hAnsi="Times New Roman" w:cs="Times New Roman"/>
                <w:sz w:val="24"/>
                <w:szCs w:val="24"/>
                <w:lang w:eastAsia="en-US"/>
              </w:rPr>
            </w:pPr>
            <w:r w:rsidRPr="00262498">
              <w:rPr>
                <w:rFonts w:ascii="Times New Roman" w:hAnsi="Times New Roman" w:cs="Times New Roman"/>
                <w:sz w:val="24"/>
                <w:szCs w:val="24"/>
                <w:lang w:eastAsia="en-US"/>
              </w:rPr>
              <w:t>II. Критерии вероятности несоблюдения обязательных требований</w:t>
            </w:r>
          </w:p>
        </w:tc>
      </w:tr>
      <w:tr w:rsidR="00672E0C" w:rsidRPr="00262498" w:rsidTr="00672E0C">
        <w:tc>
          <w:tcPr>
            <w:tcW w:w="6576" w:type="dxa"/>
            <w:tcBorders>
              <w:top w:val="single" w:sz="4" w:space="0" w:color="auto"/>
              <w:left w:val="single" w:sz="4" w:space="0" w:color="auto"/>
              <w:bottom w:val="single" w:sz="4" w:space="0" w:color="auto"/>
              <w:right w:val="single" w:sz="4" w:space="0" w:color="auto"/>
            </w:tcBorders>
            <w:hideMark/>
          </w:tcPr>
          <w:p w:rsidR="00672E0C" w:rsidRPr="00262498" w:rsidRDefault="00672E0C" w:rsidP="00262498">
            <w:pPr>
              <w:pStyle w:val="ConsPlusNormal"/>
              <w:spacing w:line="256" w:lineRule="auto"/>
              <w:jc w:val="both"/>
              <w:rPr>
                <w:rFonts w:ascii="Times New Roman" w:hAnsi="Times New Roman" w:cs="Times New Roman"/>
                <w:sz w:val="24"/>
                <w:szCs w:val="24"/>
                <w:lang w:eastAsia="en-US"/>
              </w:rPr>
            </w:pPr>
            <w:bookmarkStart w:id="11" w:name="P383"/>
            <w:bookmarkEnd w:id="11"/>
            <w:r w:rsidRPr="00262498">
              <w:rPr>
                <w:rFonts w:ascii="Times New Roman" w:hAnsi="Times New Roman" w:cs="Times New Roman"/>
                <w:sz w:val="24"/>
                <w:szCs w:val="24"/>
                <w:lang w:eastAsia="en-US"/>
              </w:rPr>
              <w:t xml:space="preserve">2. Деятельность, действия (бездействие), контролируемых лиц </w:t>
            </w:r>
            <w:r w:rsidRPr="00262498">
              <w:rPr>
                <w:rFonts w:ascii="Times New Roman" w:hAnsi="Times New Roman" w:cs="Times New Roman"/>
                <w:sz w:val="24"/>
                <w:szCs w:val="24"/>
                <w:lang w:eastAsia="en-US"/>
              </w:rPr>
              <w:lastRenderedPageBreak/>
              <w:t xml:space="preserve">при наличии обращения (жалобы, заявления), признанного обоснованным по результатам рассмотрения Администрацией </w:t>
            </w:r>
            <w:r w:rsidR="00262498" w:rsidRPr="00262498">
              <w:rPr>
                <w:rFonts w:ascii="Times New Roman" w:hAnsi="Times New Roman" w:cs="Times New Roman"/>
                <w:sz w:val="24"/>
                <w:szCs w:val="24"/>
                <w:lang w:eastAsia="en-US"/>
              </w:rPr>
              <w:t>поселения</w:t>
            </w:r>
            <w:r w:rsidRPr="00262498">
              <w:rPr>
                <w:rFonts w:ascii="Times New Roman" w:hAnsi="Times New Roman" w:cs="Times New Roman"/>
                <w:sz w:val="24"/>
                <w:szCs w:val="24"/>
                <w:lang w:eastAsia="en-US"/>
              </w:rPr>
              <w:t>,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мероприятий, в течение календарного года, предшествующего дате принятия решения об отнесении объекта муниципального контроля к определенной категории риска;</w:t>
            </w:r>
          </w:p>
        </w:tc>
        <w:tc>
          <w:tcPr>
            <w:tcW w:w="2485"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both"/>
              <w:rPr>
                <w:rFonts w:ascii="Times New Roman" w:hAnsi="Times New Roman" w:cs="Times New Roman"/>
                <w:sz w:val="24"/>
                <w:szCs w:val="24"/>
                <w:lang w:eastAsia="en-US"/>
              </w:rPr>
            </w:pPr>
            <w:r w:rsidRPr="00262498">
              <w:rPr>
                <w:rFonts w:ascii="Times New Roman" w:hAnsi="Times New Roman" w:cs="Times New Roman"/>
                <w:sz w:val="24"/>
                <w:szCs w:val="24"/>
                <w:lang w:eastAsia="en-US"/>
              </w:rPr>
              <w:lastRenderedPageBreak/>
              <w:t>умеренный риск</w:t>
            </w:r>
          </w:p>
        </w:tc>
      </w:tr>
      <w:tr w:rsidR="00672E0C" w:rsidRPr="00262498" w:rsidTr="00672E0C">
        <w:tc>
          <w:tcPr>
            <w:tcW w:w="6576"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both"/>
              <w:rPr>
                <w:rFonts w:ascii="Times New Roman" w:hAnsi="Times New Roman" w:cs="Times New Roman"/>
                <w:sz w:val="24"/>
                <w:szCs w:val="24"/>
                <w:lang w:eastAsia="en-US"/>
              </w:rPr>
            </w:pPr>
            <w:bookmarkStart w:id="12" w:name="P385"/>
            <w:bookmarkEnd w:id="12"/>
            <w:r w:rsidRPr="00262498">
              <w:rPr>
                <w:rFonts w:ascii="Times New Roman" w:hAnsi="Times New Roman" w:cs="Times New Roman"/>
                <w:sz w:val="24"/>
                <w:szCs w:val="24"/>
                <w:lang w:eastAsia="en-US"/>
              </w:rPr>
              <w:lastRenderedPageBreak/>
              <w:t>3. Наличие факта привлечения в течение двух лет контролируемого лица к административной ответственности за нарушения в сфере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tc>
        <w:tc>
          <w:tcPr>
            <w:tcW w:w="2485"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both"/>
              <w:rPr>
                <w:rFonts w:ascii="Times New Roman" w:hAnsi="Times New Roman" w:cs="Times New Roman"/>
                <w:sz w:val="24"/>
                <w:szCs w:val="24"/>
                <w:lang w:eastAsia="en-US"/>
              </w:rPr>
            </w:pPr>
            <w:r w:rsidRPr="00262498">
              <w:rPr>
                <w:rFonts w:ascii="Times New Roman" w:hAnsi="Times New Roman" w:cs="Times New Roman"/>
                <w:sz w:val="24"/>
                <w:szCs w:val="24"/>
                <w:lang w:eastAsia="en-US"/>
              </w:rPr>
              <w:t>умеренный риск</w:t>
            </w:r>
          </w:p>
        </w:tc>
      </w:tr>
      <w:tr w:rsidR="00672E0C" w:rsidRPr="00262498" w:rsidTr="00672E0C">
        <w:tc>
          <w:tcPr>
            <w:tcW w:w="6576"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rPr>
                <w:rFonts w:ascii="Times New Roman" w:hAnsi="Times New Roman" w:cs="Times New Roman"/>
                <w:sz w:val="24"/>
                <w:szCs w:val="24"/>
                <w:lang w:eastAsia="en-US"/>
              </w:rPr>
            </w:pPr>
            <w:r w:rsidRPr="00262498">
              <w:rPr>
                <w:rFonts w:ascii="Times New Roman" w:hAnsi="Times New Roman" w:cs="Times New Roman"/>
                <w:sz w:val="24"/>
                <w:szCs w:val="24"/>
                <w:lang w:eastAsia="en-US"/>
              </w:rPr>
              <w:t xml:space="preserve">4. Деятельность, действия (бездействие), контролируемых лиц при одновременном наличии критериев вероятности несоблюдения обязательных требований, указанных в </w:t>
            </w:r>
            <w:hyperlink w:anchor="P383" w:history="1">
              <w:r w:rsidRPr="00262498">
                <w:rPr>
                  <w:rStyle w:val="a3"/>
                  <w:rFonts w:ascii="Times New Roman" w:hAnsi="Times New Roman" w:cs="Times New Roman"/>
                  <w:color w:val="auto"/>
                  <w:sz w:val="24"/>
                  <w:szCs w:val="24"/>
                  <w:u w:val="none"/>
                  <w:lang w:eastAsia="en-US"/>
                </w:rPr>
                <w:t>пунктах 2</w:t>
              </w:r>
            </w:hyperlink>
            <w:r w:rsidRPr="00262498">
              <w:rPr>
                <w:rFonts w:ascii="Times New Roman" w:hAnsi="Times New Roman" w:cs="Times New Roman"/>
                <w:sz w:val="24"/>
                <w:szCs w:val="24"/>
                <w:lang w:eastAsia="en-US"/>
              </w:rPr>
              <w:t xml:space="preserve"> и </w:t>
            </w:r>
            <w:hyperlink w:anchor="P385" w:history="1">
              <w:r w:rsidRPr="00262498">
                <w:rPr>
                  <w:rStyle w:val="a3"/>
                  <w:rFonts w:ascii="Times New Roman" w:hAnsi="Times New Roman" w:cs="Times New Roman"/>
                  <w:color w:val="auto"/>
                  <w:sz w:val="24"/>
                  <w:szCs w:val="24"/>
                  <w:u w:val="none"/>
                  <w:lang w:eastAsia="en-US"/>
                </w:rPr>
                <w:t>3</w:t>
              </w:r>
            </w:hyperlink>
            <w:r w:rsidRPr="00262498">
              <w:rPr>
                <w:rFonts w:ascii="Times New Roman" w:hAnsi="Times New Roman" w:cs="Times New Roman"/>
                <w:sz w:val="24"/>
                <w:szCs w:val="24"/>
                <w:lang w:eastAsia="en-US"/>
              </w:rPr>
              <w:t xml:space="preserve"> настоящего Приложения;</w:t>
            </w:r>
          </w:p>
        </w:tc>
        <w:tc>
          <w:tcPr>
            <w:tcW w:w="2485"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both"/>
              <w:rPr>
                <w:rFonts w:ascii="Times New Roman" w:hAnsi="Times New Roman" w:cs="Times New Roman"/>
                <w:sz w:val="24"/>
                <w:szCs w:val="24"/>
                <w:lang w:eastAsia="en-US"/>
              </w:rPr>
            </w:pPr>
            <w:r w:rsidRPr="00262498">
              <w:rPr>
                <w:rFonts w:ascii="Times New Roman" w:hAnsi="Times New Roman" w:cs="Times New Roman"/>
                <w:sz w:val="24"/>
                <w:szCs w:val="24"/>
                <w:lang w:eastAsia="en-US"/>
              </w:rPr>
              <w:t>средний риск</w:t>
            </w:r>
          </w:p>
        </w:tc>
      </w:tr>
      <w:tr w:rsidR="00672E0C" w:rsidRPr="00262498" w:rsidTr="00672E0C">
        <w:tc>
          <w:tcPr>
            <w:tcW w:w="6576"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both"/>
              <w:rPr>
                <w:rFonts w:ascii="Times New Roman" w:hAnsi="Times New Roman" w:cs="Times New Roman"/>
                <w:sz w:val="24"/>
                <w:szCs w:val="24"/>
                <w:lang w:eastAsia="en-US"/>
              </w:rPr>
            </w:pPr>
            <w:r w:rsidRPr="00262498">
              <w:rPr>
                <w:rFonts w:ascii="Times New Roman" w:hAnsi="Times New Roman" w:cs="Times New Roman"/>
                <w:sz w:val="24"/>
                <w:szCs w:val="24"/>
                <w:lang w:eastAsia="en-US"/>
              </w:rPr>
              <w:t>5.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Законом Ульяновской области об административных правонарушениях</w:t>
            </w:r>
          </w:p>
        </w:tc>
        <w:tc>
          <w:tcPr>
            <w:tcW w:w="2485" w:type="dxa"/>
            <w:tcBorders>
              <w:top w:val="single" w:sz="4" w:space="0" w:color="auto"/>
              <w:left w:val="single" w:sz="4" w:space="0" w:color="auto"/>
              <w:bottom w:val="single" w:sz="4" w:space="0" w:color="auto"/>
              <w:right w:val="single" w:sz="4" w:space="0" w:color="auto"/>
            </w:tcBorders>
            <w:hideMark/>
          </w:tcPr>
          <w:p w:rsidR="00672E0C" w:rsidRPr="00262498" w:rsidRDefault="00672E0C">
            <w:pPr>
              <w:pStyle w:val="ConsPlusNormal"/>
              <w:spacing w:line="256" w:lineRule="auto"/>
              <w:jc w:val="both"/>
              <w:rPr>
                <w:rFonts w:ascii="Times New Roman" w:hAnsi="Times New Roman" w:cs="Times New Roman"/>
                <w:sz w:val="24"/>
                <w:szCs w:val="24"/>
                <w:lang w:eastAsia="en-US"/>
              </w:rPr>
            </w:pPr>
            <w:r w:rsidRPr="00262498">
              <w:rPr>
                <w:rFonts w:ascii="Times New Roman" w:hAnsi="Times New Roman" w:cs="Times New Roman"/>
                <w:sz w:val="24"/>
                <w:szCs w:val="24"/>
                <w:lang w:eastAsia="en-US"/>
              </w:rPr>
              <w:t>средний риск</w:t>
            </w:r>
          </w:p>
        </w:tc>
      </w:tr>
    </w:tbl>
    <w:p w:rsidR="00672E0C" w:rsidRPr="00262498" w:rsidRDefault="00672E0C" w:rsidP="00672E0C">
      <w:pPr>
        <w:pStyle w:val="ConsPlusNormal"/>
        <w:jc w:val="both"/>
        <w:rPr>
          <w:rFonts w:ascii="Times New Roman" w:hAnsi="Times New Roman" w:cs="Times New Roman"/>
          <w:sz w:val="24"/>
          <w:szCs w:val="24"/>
        </w:rPr>
      </w:pPr>
    </w:p>
    <w:p w:rsidR="000419D2" w:rsidRPr="00262498" w:rsidRDefault="000419D2">
      <w:pPr>
        <w:rPr>
          <w:rFonts w:ascii="Times New Roman" w:hAnsi="Times New Roman" w:cs="Times New Roman"/>
          <w:sz w:val="24"/>
          <w:szCs w:val="24"/>
        </w:rPr>
      </w:pPr>
    </w:p>
    <w:sectPr w:rsidR="000419D2" w:rsidRPr="00262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F1F"/>
    <w:rsid w:val="000419D2"/>
    <w:rsid w:val="000D6473"/>
    <w:rsid w:val="000E005A"/>
    <w:rsid w:val="00262498"/>
    <w:rsid w:val="00296A62"/>
    <w:rsid w:val="00302F1F"/>
    <w:rsid w:val="003C1E64"/>
    <w:rsid w:val="005D191E"/>
    <w:rsid w:val="0062153B"/>
    <w:rsid w:val="00672E0C"/>
    <w:rsid w:val="00703E74"/>
    <w:rsid w:val="008929B9"/>
    <w:rsid w:val="00974007"/>
    <w:rsid w:val="0099602E"/>
    <w:rsid w:val="00B944D3"/>
    <w:rsid w:val="00D7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B0EA"/>
  <w15:chartTrackingRefBased/>
  <w15:docId w15:val="{ACCF4447-7298-46CD-BE26-C3A16439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E0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E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2E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2E0C"/>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semiHidden/>
    <w:unhideWhenUsed/>
    <w:rsid w:val="00672E0C"/>
    <w:rPr>
      <w:color w:val="0000FF"/>
      <w:u w:val="single"/>
    </w:rPr>
  </w:style>
  <w:style w:type="paragraph" w:customStyle="1" w:styleId="Standard">
    <w:name w:val="Standard"/>
    <w:rsid w:val="00672E0C"/>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paragraph" w:styleId="a4">
    <w:name w:val="Balloon Text"/>
    <w:basedOn w:val="a"/>
    <w:link w:val="a5"/>
    <w:uiPriority w:val="99"/>
    <w:semiHidden/>
    <w:unhideWhenUsed/>
    <w:rsid w:val="00D763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6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0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60" TargetMode="External"/><Relationship Id="rId18" Type="http://schemas.openxmlformats.org/officeDocument/2006/relationships/hyperlink" Target="https://login.consultant.ru/link/?req=doc&amp;base=LAW&amp;n=495001&amp;dst=100987"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0639" TargetMode="External"/><Relationship Id="rId21" Type="http://schemas.openxmlformats.org/officeDocument/2006/relationships/hyperlink" Target="https://login.consultant.ru/link/?req=doc&amp;base=LAW&amp;n=495001"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0" TargetMode="External"/><Relationship Id="rId47" Type="http://schemas.openxmlformats.org/officeDocument/2006/relationships/hyperlink" Target="https://login.consultant.ru/link/?req=doc&amp;base=LAW&amp;n=495001&amp;dst=101443" TargetMode="External"/><Relationship Id="rId50" Type="http://schemas.openxmlformats.org/officeDocument/2006/relationships/hyperlink" Target="https://login.consultant.ru/link/?req=doc&amp;base=LAW&amp;n=495001&amp;dst=100888" TargetMode="External"/><Relationship Id="rId55" Type="http://schemas.openxmlformats.org/officeDocument/2006/relationships/hyperlink" Target="https://login.consultant.ru/link/?req=doc&amp;base=LAW&amp;n=495001&amp;dst=101000" TargetMode="External"/><Relationship Id="rId7" Type="http://schemas.openxmlformats.org/officeDocument/2006/relationships/hyperlink" Target="https://login.consultant.ru/link/?req=doc&amp;base=LAW&amp;n=501324" TargetMode="External"/><Relationship Id="rId12" Type="http://schemas.openxmlformats.org/officeDocument/2006/relationships/hyperlink" Target="https://login.consultant.ru/link/?req=doc&amp;base=LAW&amp;n=495001&amp;dst=100225" TargetMode="External"/><Relationship Id="rId17" Type="http://schemas.openxmlformats.org/officeDocument/2006/relationships/hyperlink" Target="https://login.consultant.ru/link/?req=doc&amp;base=LAW&amp;n=495001&amp;dst=100996"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0639" TargetMode="External"/><Relationship Id="rId38" Type="http://schemas.openxmlformats.org/officeDocument/2006/relationships/hyperlink" Target="https://login.consultant.ru/link/?req=doc&amp;base=LAW&amp;n=495001&amp;dst=100637" TargetMode="External"/><Relationship Id="rId46" Type="http://schemas.openxmlformats.org/officeDocument/2006/relationships/hyperlink" Target="https://login.consultant.ru/link/?req=doc&amp;base=LAW&amp;n=495001&amp;dst=101414"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95001&amp;dst=101366" TargetMode="External"/><Relationship Id="rId20" Type="http://schemas.openxmlformats.org/officeDocument/2006/relationships/hyperlink" Target="https://login.consultant.ru/link/?req=doc&amp;base=LAW&amp;n=495001&amp;dst=101391" TargetMode="External"/><Relationship Id="rId29" Type="http://schemas.openxmlformats.org/officeDocument/2006/relationships/hyperlink" Target="https://login.consultant.ru/link/?req=doc&amp;base=LAW&amp;n=495001&amp;dst=101414" TargetMode="External"/><Relationship Id="rId41" Type="http://schemas.openxmlformats.org/officeDocument/2006/relationships/hyperlink" Target="https://login.consultant.ru/link/?req=doc&amp;base=LAW&amp;n=495001&amp;dst=100225" TargetMode="External"/><Relationship Id="rId54" Type="http://schemas.openxmlformats.org/officeDocument/2006/relationships/hyperlink" Target="https://login.consultant.ru/link/?req=doc&amp;base=LAW&amp;n=495001&amp;dst=101481"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95001&amp;dst=100088" TargetMode="External"/><Relationship Id="rId11" Type="http://schemas.openxmlformats.org/officeDocument/2006/relationships/hyperlink" Target="https://login.consultant.ru/link/?req=doc&amp;base=LAW&amp;n=403777&amp;dst=100762" TargetMode="External"/><Relationship Id="rId24" Type="http://schemas.openxmlformats.org/officeDocument/2006/relationships/hyperlink" Target="https://login.consultant.ru/link/?req=doc&amp;base=LAW&amp;n=495001&amp;dst=100640"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0" TargetMode="External"/><Relationship Id="rId40" Type="http://schemas.openxmlformats.org/officeDocument/2006/relationships/hyperlink" Target="https://login.consultant.ru/link/?req=doc&amp;base=LAW&amp;n=495001&amp;dst=101412"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95001&amp;dst=101263" TargetMode="External"/><Relationship Id="rId58" Type="http://schemas.openxmlformats.org/officeDocument/2006/relationships/hyperlink" Target="https://login.consultant.ru/link/?req=doc&amp;base=LAW&amp;n=502642&amp;dst=5267" TargetMode="External"/><Relationship Id="rId5" Type="http://schemas.openxmlformats.org/officeDocument/2006/relationships/hyperlink" Target="https://login.consultant.ru/link/?req=doc&amp;base=LAW&amp;n=480999&amp;dst=1002" TargetMode="External"/><Relationship Id="rId15" Type="http://schemas.openxmlformats.org/officeDocument/2006/relationships/hyperlink" Target="https://login.consultant.ru/link/?req=doc&amp;base=LAW&amp;n=495001&amp;dst=101357" TargetMode="External"/><Relationship Id="rId23" Type="http://schemas.openxmlformats.org/officeDocument/2006/relationships/hyperlink" Target="https://login.consultant.ru/link/?req=doc&amp;base=LAW&amp;n=495001&amp;dst=100633"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43" TargetMode="External"/><Relationship Id="rId49" Type="http://schemas.openxmlformats.org/officeDocument/2006/relationships/hyperlink" Target="https://login.consultant.ru/link/?req=doc&amp;base=LAW&amp;n=495001&amp;dst=101439" TargetMode="External"/><Relationship Id="rId57" Type="http://schemas.openxmlformats.org/officeDocument/2006/relationships/hyperlink" Target="https://login.consultant.ru/link/?req=doc&amp;base=LAW&amp;n=495001&amp;dst=100422" TargetMode="Externa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9" TargetMode="External"/><Relationship Id="rId52" Type="http://schemas.openxmlformats.org/officeDocument/2006/relationships/hyperlink" Target="https://login.consultant.ru/link/?req=doc&amp;base=LAW&amp;n=495001&amp;dst=101481"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0999" TargetMode="External"/><Relationship Id="rId14" Type="http://schemas.openxmlformats.org/officeDocument/2006/relationships/hyperlink" Target="https://login.consultant.ru/link/?req=doc&amp;base=LAW&amp;n=495001&amp;dst=101356" TargetMode="External"/><Relationship Id="rId22" Type="http://schemas.openxmlformats.org/officeDocument/2006/relationships/hyperlink" Target="https://login.consultant.ru/link/?req=doc&amp;base=LAW&amp;n=495001" TargetMode="External"/><Relationship Id="rId27" Type="http://schemas.openxmlformats.org/officeDocument/2006/relationships/hyperlink" Target="https://login.consultant.ru/link/?req=doc&amp;base=LAW&amp;n=495001&amp;dst=100639" TargetMode="External"/><Relationship Id="rId30" Type="http://schemas.openxmlformats.org/officeDocument/2006/relationships/hyperlink" Target="https://login.consultant.ru/link/?req=doc&amp;base=LAW&amp;n=495001&amp;dst=101443" TargetMode="External"/><Relationship Id="rId35" Type="http://schemas.openxmlformats.org/officeDocument/2006/relationships/hyperlink" Target="https://login.consultant.ru/link/?req=doc&amp;base=LAW&amp;n=495001&amp;dst=101414" TargetMode="External"/><Relationship Id="rId43" Type="http://schemas.openxmlformats.org/officeDocument/2006/relationships/hyperlink" Target="https://login.consultant.ru/link/?req=doc&amp;base=LAW&amp;n=495001&amp;dst=100637"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95001&amp;dst=100225" TargetMode="External"/><Relationship Id="rId8" Type="http://schemas.openxmlformats.org/officeDocument/2006/relationships/hyperlink" Target="https://login.consultant.ru/link/?req=doc&amp;base=LAW&amp;n=495001" TargetMode="External"/><Relationship Id="rId51" Type="http://schemas.openxmlformats.org/officeDocument/2006/relationships/hyperlink" Target="https://login.consultant.ru/link/?req=doc&amp;base=LAW&amp;n=495001&amp;dst=10141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E5699-CCA3-4611-9C24-A664ACCE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9867</Words>
  <Characters>56242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2025-05-26T09:22:00Z</cp:lastPrinted>
  <dcterms:created xsi:type="dcterms:W3CDTF">2025-05-26T09:13:00Z</dcterms:created>
  <dcterms:modified xsi:type="dcterms:W3CDTF">2025-06-25T11:12:00Z</dcterms:modified>
</cp:coreProperties>
</file>